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FFFF"/>
        <w:tblCellMar>
          <w:left w:w="0" w:type="dxa"/>
          <w:right w:w="0" w:type="dxa"/>
        </w:tblCellMar>
        <w:tblLook w:val="04A0"/>
      </w:tblPr>
      <w:tblGrid>
        <w:gridCol w:w="3348"/>
        <w:gridCol w:w="6399"/>
      </w:tblGrid>
      <w:tr w:rsidR="00862124" w:rsidRPr="00862124" w:rsidTr="00862124">
        <w:trPr>
          <w:tblCellSpacing w:w="0" w:type="dxa"/>
        </w:trPr>
        <w:tc>
          <w:tcPr>
            <w:tcW w:w="3348" w:type="dxa"/>
            <w:shd w:val="clear" w:color="auto" w:fill="FFFFFF"/>
            <w:tcMar>
              <w:top w:w="0" w:type="dxa"/>
              <w:left w:w="108" w:type="dxa"/>
              <w:bottom w:w="0" w:type="dxa"/>
              <w:right w:w="108" w:type="dxa"/>
            </w:tcMar>
            <w:hideMark/>
          </w:tcPr>
          <w:p w:rsidR="00862124" w:rsidRPr="00862124" w:rsidRDefault="00862124" w:rsidP="00862124">
            <w:pPr>
              <w:spacing w:after="120" w:line="212" w:lineRule="atLeast"/>
              <w:jc w:val="center"/>
              <w:rPr>
                <w:rFonts w:asciiTheme="majorHAnsi" w:hAnsiTheme="majorHAnsi" w:cstheme="majorHAnsi"/>
                <w:color w:val="000000"/>
                <w:sz w:val="26"/>
                <w:szCs w:val="28"/>
              </w:rPr>
            </w:pPr>
            <w:r w:rsidRPr="00862124">
              <w:rPr>
                <w:rFonts w:asciiTheme="majorHAnsi" w:hAnsiTheme="majorHAnsi" w:cstheme="majorHAnsi"/>
                <w:b/>
                <w:bCs/>
                <w:color w:val="000000"/>
                <w:sz w:val="26"/>
                <w:szCs w:val="28"/>
              </w:rPr>
              <w:t>ỦY BAN NHÂN DÂN </w:t>
            </w:r>
            <w:r w:rsidRPr="00862124">
              <w:rPr>
                <w:rFonts w:asciiTheme="majorHAnsi" w:hAnsiTheme="majorHAnsi" w:cstheme="majorHAnsi"/>
                <w:b/>
                <w:bCs/>
                <w:color w:val="000000"/>
                <w:sz w:val="26"/>
                <w:szCs w:val="28"/>
              </w:rPr>
              <w:br/>
              <w:t>TỈNH THỪA THIÊN HUẾ</w:t>
            </w:r>
            <w:r w:rsidRPr="00862124">
              <w:rPr>
                <w:rFonts w:asciiTheme="majorHAnsi" w:hAnsiTheme="majorHAnsi" w:cstheme="majorHAnsi"/>
                <w:b/>
                <w:bCs/>
                <w:color w:val="000000"/>
                <w:sz w:val="26"/>
                <w:szCs w:val="28"/>
              </w:rPr>
              <w:br/>
              <w:t>--------</w:t>
            </w:r>
          </w:p>
        </w:tc>
        <w:tc>
          <w:tcPr>
            <w:tcW w:w="6399" w:type="dxa"/>
            <w:shd w:val="clear" w:color="auto" w:fill="FFFFFF"/>
            <w:tcMar>
              <w:top w:w="0" w:type="dxa"/>
              <w:left w:w="108" w:type="dxa"/>
              <w:bottom w:w="0" w:type="dxa"/>
              <w:right w:w="108" w:type="dxa"/>
            </w:tcMar>
            <w:hideMark/>
          </w:tcPr>
          <w:p w:rsidR="00862124" w:rsidRPr="00862124" w:rsidRDefault="00862124" w:rsidP="00862124">
            <w:pPr>
              <w:spacing w:after="120" w:line="212" w:lineRule="atLeast"/>
              <w:jc w:val="center"/>
              <w:rPr>
                <w:rFonts w:asciiTheme="majorHAnsi" w:hAnsiTheme="majorHAnsi" w:cstheme="majorHAnsi"/>
                <w:color w:val="000000"/>
                <w:sz w:val="26"/>
                <w:szCs w:val="28"/>
              </w:rPr>
            </w:pPr>
            <w:r w:rsidRPr="00862124">
              <w:rPr>
                <w:rFonts w:asciiTheme="majorHAnsi" w:hAnsiTheme="majorHAnsi" w:cstheme="majorHAnsi"/>
                <w:b/>
                <w:bCs/>
                <w:color w:val="000000"/>
                <w:sz w:val="26"/>
                <w:szCs w:val="28"/>
              </w:rPr>
              <w:t>CỘNG HÒA XÃ HỘI CHỦ NGHĨA VIỆT NAM</w:t>
            </w:r>
            <w:r w:rsidRPr="00862124">
              <w:rPr>
                <w:rFonts w:asciiTheme="majorHAnsi" w:hAnsiTheme="majorHAnsi" w:cstheme="majorHAnsi"/>
                <w:b/>
                <w:bCs/>
                <w:color w:val="000000"/>
                <w:sz w:val="26"/>
                <w:szCs w:val="28"/>
              </w:rPr>
              <w:br/>
              <w:t>Độc lập - Tự do - Hạnh phúc </w:t>
            </w:r>
            <w:r w:rsidRPr="00862124">
              <w:rPr>
                <w:rFonts w:asciiTheme="majorHAnsi" w:hAnsiTheme="majorHAnsi" w:cstheme="majorHAnsi"/>
                <w:b/>
                <w:bCs/>
                <w:color w:val="000000"/>
                <w:sz w:val="26"/>
                <w:szCs w:val="28"/>
              </w:rPr>
              <w:br/>
              <w:t>---------------</w:t>
            </w:r>
          </w:p>
        </w:tc>
      </w:tr>
      <w:tr w:rsidR="00862124" w:rsidRPr="00862124" w:rsidTr="00862124">
        <w:trPr>
          <w:tblCellSpacing w:w="0" w:type="dxa"/>
        </w:trPr>
        <w:tc>
          <w:tcPr>
            <w:tcW w:w="3348" w:type="dxa"/>
            <w:shd w:val="clear" w:color="auto" w:fill="FFFFFF"/>
            <w:tcMar>
              <w:top w:w="0" w:type="dxa"/>
              <w:left w:w="108" w:type="dxa"/>
              <w:bottom w:w="0" w:type="dxa"/>
              <w:right w:w="108" w:type="dxa"/>
            </w:tcMar>
            <w:hideMark/>
          </w:tcPr>
          <w:p w:rsidR="00862124" w:rsidRPr="00862124" w:rsidRDefault="00862124" w:rsidP="00862124">
            <w:pPr>
              <w:spacing w:after="120" w:line="212" w:lineRule="atLeast"/>
              <w:jc w:val="center"/>
              <w:rPr>
                <w:rFonts w:asciiTheme="majorHAnsi" w:hAnsiTheme="majorHAnsi" w:cstheme="majorHAnsi"/>
                <w:color w:val="000000"/>
                <w:sz w:val="26"/>
                <w:szCs w:val="28"/>
              </w:rPr>
            </w:pPr>
            <w:r w:rsidRPr="00862124">
              <w:rPr>
                <w:rFonts w:asciiTheme="majorHAnsi" w:hAnsiTheme="majorHAnsi" w:cstheme="majorHAnsi"/>
                <w:color w:val="000000"/>
                <w:sz w:val="26"/>
                <w:szCs w:val="28"/>
              </w:rPr>
              <w:t>Số: 94/2017/QĐ-UBND</w:t>
            </w:r>
          </w:p>
        </w:tc>
        <w:tc>
          <w:tcPr>
            <w:tcW w:w="6399" w:type="dxa"/>
            <w:shd w:val="clear" w:color="auto" w:fill="FFFFFF"/>
            <w:tcMar>
              <w:top w:w="0" w:type="dxa"/>
              <w:left w:w="108" w:type="dxa"/>
              <w:bottom w:w="0" w:type="dxa"/>
              <w:right w:w="108" w:type="dxa"/>
            </w:tcMar>
            <w:hideMark/>
          </w:tcPr>
          <w:p w:rsidR="00862124" w:rsidRPr="00862124" w:rsidRDefault="00862124" w:rsidP="00862124">
            <w:pPr>
              <w:spacing w:after="120" w:line="212" w:lineRule="atLeast"/>
              <w:jc w:val="right"/>
              <w:rPr>
                <w:rFonts w:asciiTheme="majorHAnsi" w:hAnsiTheme="majorHAnsi" w:cstheme="majorHAnsi"/>
                <w:color w:val="000000"/>
                <w:sz w:val="26"/>
                <w:szCs w:val="28"/>
              </w:rPr>
            </w:pPr>
            <w:r w:rsidRPr="00862124">
              <w:rPr>
                <w:rFonts w:asciiTheme="majorHAnsi" w:hAnsiTheme="majorHAnsi" w:cstheme="majorHAnsi"/>
                <w:i/>
                <w:iCs/>
                <w:color w:val="000000"/>
                <w:sz w:val="26"/>
                <w:szCs w:val="28"/>
              </w:rPr>
              <w:t>Thừa Thiên Huế, ngày 15 tháng 11 năm 2017</w:t>
            </w:r>
          </w:p>
        </w:tc>
      </w:tr>
    </w:tbl>
    <w:p w:rsidR="00862124" w:rsidRPr="00862124" w:rsidRDefault="00862124" w:rsidP="00862124">
      <w:pPr>
        <w:shd w:val="clear" w:color="auto" w:fill="FFFFFF"/>
        <w:spacing w:after="120" w:line="212" w:lineRule="atLeast"/>
        <w:rPr>
          <w:rFonts w:asciiTheme="majorHAnsi" w:hAnsiTheme="majorHAnsi" w:cstheme="majorHAnsi"/>
          <w:color w:val="000000"/>
          <w:sz w:val="26"/>
          <w:szCs w:val="28"/>
        </w:rPr>
      </w:pPr>
      <w:r w:rsidRPr="00862124">
        <w:rPr>
          <w:rFonts w:asciiTheme="majorHAnsi" w:hAnsiTheme="majorHAnsi" w:cstheme="majorHAnsi"/>
          <w:color w:val="000000"/>
          <w:sz w:val="26"/>
          <w:szCs w:val="28"/>
        </w:rPr>
        <w:t> </w:t>
      </w:r>
    </w:p>
    <w:p w:rsidR="00862124" w:rsidRPr="00862124" w:rsidRDefault="00862124" w:rsidP="00862124">
      <w:pPr>
        <w:shd w:val="clear" w:color="auto" w:fill="FFFFFF"/>
        <w:spacing w:line="212" w:lineRule="atLeast"/>
        <w:jc w:val="center"/>
        <w:rPr>
          <w:rFonts w:asciiTheme="majorHAnsi" w:hAnsiTheme="majorHAnsi" w:cstheme="majorHAnsi"/>
          <w:color w:val="000000"/>
          <w:sz w:val="26"/>
          <w:szCs w:val="28"/>
        </w:rPr>
      </w:pPr>
      <w:bookmarkStart w:id="0" w:name="loai_1"/>
      <w:r w:rsidRPr="00862124">
        <w:rPr>
          <w:rFonts w:asciiTheme="majorHAnsi" w:hAnsiTheme="majorHAnsi" w:cstheme="majorHAnsi"/>
          <w:b/>
          <w:bCs/>
          <w:color w:val="000000"/>
          <w:sz w:val="26"/>
          <w:szCs w:val="28"/>
        </w:rPr>
        <w:t>QUYẾT ĐỊNH</w:t>
      </w:r>
      <w:bookmarkEnd w:id="0"/>
    </w:p>
    <w:p w:rsidR="00862124" w:rsidRPr="00862124" w:rsidRDefault="00862124" w:rsidP="00862124">
      <w:pPr>
        <w:shd w:val="clear" w:color="auto" w:fill="FFFFFF"/>
        <w:spacing w:line="212" w:lineRule="atLeast"/>
        <w:jc w:val="center"/>
        <w:rPr>
          <w:rFonts w:asciiTheme="majorHAnsi" w:hAnsiTheme="majorHAnsi" w:cstheme="majorHAnsi"/>
          <w:color w:val="000000"/>
          <w:sz w:val="26"/>
          <w:szCs w:val="28"/>
        </w:rPr>
      </w:pPr>
      <w:bookmarkStart w:id="1" w:name="loai_1_name"/>
      <w:r w:rsidRPr="00862124">
        <w:rPr>
          <w:rFonts w:asciiTheme="majorHAnsi" w:hAnsiTheme="majorHAnsi" w:cstheme="majorHAnsi"/>
          <w:color w:val="000000"/>
          <w:sz w:val="26"/>
          <w:szCs w:val="28"/>
        </w:rPr>
        <w:t>QUY ĐỊNH GIÁ TỐI ĐA DỊCH VỤ THU GOM, VẬN CHUYỂN RÁC THẢI SINH HOẠT SỬ DỤNG NGUỒN VỐN NGÂN SÁCH NHÀ NƯỚC TRÊN ĐỊA BÀN TỈNH THỪA THIÊN HUẾ</w:t>
      </w:r>
      <w:bookmarkEnd w:id="1"/>
    </w:p>
    <w:p w:rsidR="00862124" w:rsidRPr="00862124" w:rsidRDefault="00862124" w:rsidP="00862124">
      <w:pPr>
        <w:shd w:val="clear" w:color="auto" w:fill="FFFFFF"/>
        <w:spacing w:after="120" w:line="212" w:lineRule="atLeast"/>
        <w:jc w:val="center"/>
        <w:rPr>
          <w:rFonts w:asciiTheme="majorHAnsi" w:hAnsiTheme="majorHAnsi" w:cstheme="majorHAnsi"/>
          <w:color w:val="000000"/>
          <w:sz w:val="26"/>
          <w:szCs w:val="28"/>
        </w:rPr>
      </w:pPr>
      <w:r w:rsidRPr="00862124">
        <w:rPr>
          <w:rFonts w:asciiTheme="majorHAnsi" w:hAnsiTheme="majorHAnsi" w:cstheme="majorHAnsi"/>
          <w:b/>
          <w:bCs/>
          <w:color w:val="000000"/>
          <w:sz w:val="26"/>
          <w:szCs w:val="28"/>
        </w:rPr>
        <w:t>ỦY BAN NHÂN DÂN TỈNH THỪA THIÊN HUẾ</w:t>
      </w:r>
    </w:p>
    <w:p w:rsidR="00862124" w:rsidRPr="00862124" w:rsidRDefault="00862124" w:rsidP="00862124">
      <w:pPr>
        <w:shd w:val="clear" w:color="auto" w:fill="FFFFFF"/>
        <w:spacing w:after="120" w:line="212" w:lineRule="atLeast"/>
        <w:rPr>
          <w:rFonts w:asciiTheme="majorHAnsi" w:hAnsiTheme="majorHAnsi" w:cstheme="majorHAnsi"/>
          <w:color w:val="000000"/>
          <w:sz w:val="26"/>
          <w:szCs w:val="28"/>
        </w:rPr>
      </w:pPr>
      <w:r w:rsidRPr="00862124">
        <w:rPr>
          <w:rFonts w:asciiTheme="majorHAnsi" w:hAnsiTheme="majorHAnsi" w:cstheme="majorHAnsi"/>
          <w:i/>
          <w:iCs/>
          <w:color w:val="000000"/>
          <w:sz w:val="26"/>
          <w:szCs w:val="28"/>
        </w:rPr>
        <w:t>Căn cứ Luật tổ chức chính quyền địa phương ngày 19 tháng 6 năm 2015;</w:t>
      </w:r>
    </w:p>
    <w:p w:rsidR="00862124" w:rsidRPr="00862124" w:rsidRDefault="00862124" w:rsidP="00862124">
      <w:pPr>
        <w:shd w:val="clear" w:color="auto" w:fill="FFFFFF"/>
        <w:spacing w:after="120" w:line="212" w:lineRule="atLeast"/>
        <w:rPr>
          <w:rFonts w:asciiTheme="majorHAnsi" w:hAnsiTheme="majorHAnsi" w:cstheme="majorHAnsi"/>
          <w:color w:val="000000"/>
          <w:sz w:val="26"/>
          <w:szCs w:val="28"/>
        </w:rPr>
      </w:pPr>
      <w:r w:rsidRPr="00862124">
        <w:rPr>
          <w:rFonts w:asciiTheme="majorHAnsi" w:hAnsiTheme="majorHAnsi" w:cstheme="majorHAnsi"/>
          <w:i/>
          <w:iCs/>
          <w:color w:val="000000"/>
          <w:sz w:val="26"/>
          <w:szCs w:val="28"/>
        </w:rPr>
        <w:t>Căn cứ Luật phí và lệ phí ngày 25 tháng 11 năm 2015;</w:t>
      </w:r>
    </w:p>
    <w:p w:rsidR="00862124" w:rsidRPr="00862124" w:rsidRDefault="00862124" w:rsidP="00862124">
      <w:pPr>
        <w:shd w:val="clear" w:color="auto" w:fill="FFFFFF"/>
        <w:spacing w:after="120" w:line="212" w:lineRule="atLeast"/>
        <w:rPr>
          <w:rFonts w:asciiTheme="majorHAnsi" w:hAnsiTheme="majorHAnsi" w:cstheme="majorHAnsi"/>
          <w:color w:val="000000"/>
          <w:sz w:val="26"/>
          <w:szCs w:val="28"/>
        </w:rPr>
      </w:pPr>
      <w:r w:rsidRPr="00862124">
        <w:rPr>
          <w:rFonts w:asciiTheme="majorHAnsi" w:hAnsiTheme="majorHAnsi" w:cstheme="majorHAnsi"/>
          <w:i/>
          <w:iCs/>
          <w:color w:val="000000"/>
          <w:sz w:val="26"/>
          <w:szCs w:val="28"/>
        </w:rPr>
        <w:t>Căn cứ Luật giá ngày 20 tháng 6 năm 2012;</w:t>
      </w:r>
    </w:p>
    <w:p w:rsidR="00862124" w:rsidRPr="00862124" w:rsidRDefault="00862124" w:rsidP="00862124">
      <w:pPr>
        <w:shd w:val="clear" w:color="auto" w:fill="FFFFFF"/>
        <w:spacing w:line="212" w:lineRule="atLeast"/>
        <w:rPr>
          <w:rFonts w:asciiTheme="majorHAnsi" w:hAnsiTheme="majorHAnsi" w:cstheme="majorHAnsi"/>
          <w:color w:val="000000"/>
          <w:sz w:val="26"/>
          <w:szCs w:val="28"/>
        </w:rPr>
      </w:pPr>
      <w:r w:rsidRPr="00862124">
        <w:rPr>
          <w:rFonts w:asciiTheme="majorHAnsi" w:hAnsiTheme="majorHAnsi" w:cstheme="majorHAnsi"/>
          <w:i/>
          <w:iCs/>
          <w:color w:val="000000"/>
          <w:sz w:val="26"/>
          <w:szCs w:val="28"/>
        </w:rPr>
        <w:t>Căn cứ Nghị định số </w:t>
      </w:r>
      <w:hyperlink r:id="rId7" w:tgtFrame="_blank" w:history="1">
        <w:r w:rsidRPr="00862124">
          <w:rPr>
            <w:rFonts w:asciiTheme="majorHAnsi" w:hAnsiTheme="majorHAnsi" w:cstheme="majorHAnsi"/>
            <w:i/>
            <w:iCs/>
            <w:color w:val="0E70C3"/>
            <w:sz w:val="26"/>
            <w:szCs w:val="28"/>
          </w:rPr>
          <w:t>177/2013/NĐ-CP</w:t>
        </w:r>
      </w:hyperlink>
      <w:r w:rsidRPr="00862124">
        <w:rPr>
          <w:rFonts w:asciiTheme="majorHAnsi" w:hAnsiTheme="majorHAnsi" w:cstheme="majorHAnsi"/>
          <w:i/>
          <w:iCs/>
          <w:color w:val="000000"/>
          <w:sz w:val="26"/>
          <w:szCs w:val="28"/>
        </w:rPr>
        <w:t> ngày 14 tháng 11 năm 2013 của Chính phủ quy định chi tiết và hướng dẫn thi hành một số điều của Luật giá;</w:t>
      </w:r>
    </w:p>
    <w:p w:rsidR="00862124" w:rsidRPr="00862124" w:rsidRDefault="00862124" w:rsidP="00862124">
      <w:pPr>
        <w:shd w:val="clear" w:color="auto" w:fill="FFFFFF"/>
        <w:spacing w:line="212" w:lineRule="atLeast"/>
        <w:rPr>
          <w:rFonts w:asciiTheme="majorHAnsi" w:hAnsiTheme="majorHAnsi" w:cstheme="majorHAnsi"/>
          <w:color w:val="000000"/>
          <w:sz w:val="26"/>
          <w:szCs w:val="28"/>
        </w:rPr>
      </w:pPr>
      <w:r w:rsidRPr="00862124">
        <w:rPr>
          <w:rFonts w:asciiTheme="majorHAnsi" w:hAnsiTheme="majorHAnsi" w:cstheme="majorHAnsi"/>
          <w:i/>
          <w:iCs/>
          <w:color w:val="000000"/>
          <w:sz w:val="26"/>
          <w:szCs w:val="28"/>
        </w:rPr>
        <w:t>Căn cứ Nghị định số </w:t>
      </w:r>
      <w:hyperlink r:id="rId8" w:tgtFrame="_blank" w:history="1">
        <w:r w:rsidRPr="00862124">
          <w:rPr>
            <w:rFonts w:asciiTheme="majorHAnsi" w:hAnsiTheme="majorHAnsi" w:cstheme="majorHAnsi"/>
            <w:i/>
            <w:iCs/>
            <w:color w:val="0E70C3"/>
            <w:sz w:val="26"/>
            <w:szCs w:val="28"/>
          </w:rPr>
          <w:t>149/2016/NĐ-CP</w:t>
        </w:r>
      </w:hyperlink>
      <w:r w:rsidRPr="00862124">
        <w:rPr>
          <w:rFonts w:asciiTheme="majorHAnsi" w:hAnsiTheme="majorHAnsi" w:cstheme="majorHAnsi"/>
          <w:i/>
          <w:iCs/>
          <w:color w:val="000000"/>
          <w:sz w:val="26"/>
          <w:szCs w:val="28"/>
        </w:rPr>
        <w:t> ngày 11 tháng 11 năm 2016 của Chính phủ về việc sửa đổi, bổ sung một số điều của Nghị định số </w:t>
      </w:r>
      <w:hyperlink r:id="rId9" w:tgtFrame="_blank" w:history="1">
        <w:r w:rsidRPr="00862124">
          <w:rPr>
            <w:rFonts w:asciiTheme="majorHAnsi" w:hAnsiTheme="majorHAnsi" w:cstheme="majorHAnsi"/>
            <w:i/>
            <w:iCs/>
            <w:color w:val="0E70C3"/>
            <w:sz w:val="26"/>
            <w:szCs w:val="28"/>
          </w:rPr>
          <w:t>177/2013/NĐ-CP</w:t>
        </w:r>
      </w:hyperlink>
      <w:r w:rsidRPr="00862124">
        <w:rPr>
          <w:rFonts w:asciiTheme="majorHAnsi" w:hAnsiTheme="majorHAnsi" w:cstheme="majorHAnsi"/>
          <w:i/>
          <w:iCs/>
          <w:color w:val="000000"/>
          <w:sz w:val="26"/>
          <w:szCs w:val="28"/>
        </w:rPr>
        <w:t> ngày 14 tháng 11 năm 2013 của Chính phủ quy định chi tiết và hướng dẫn thi hành một số điều của Luật giá;</w:t>
      </w:r>
    </w:p>
    <w:p w:rsidR="00862124" w:rsidRPr="00862124" w:rsidRDefault="00862124" w:rsidP="00862124">
      <w:pPr>
        <w:shd w:val="clear" w:color="auto" w:fill="FFFFFF"/>
        <w:spacing w:line="212" w:lineRule="atLeast"/>
        <w:rPr>
          <w:rFonts w:asciiTheme="majorHAnsi" w:hAnsiTheme="majorHAnsi" w:cstheme="majorHAnsi"/>
          <w:color w:val="000000"/>
          <w:sz w:val="26"/>
          <w:szCs w:val="28"/>
        </w:rPr>
      </w:pPr>
      <w:r w:rsidRPr="00862124">
        <w:rPr>
          <w:rFonts w:asciiTheme="majorHAnsi" w:hAnsiTheme="majorHAnsi" w:cstheme="majorHAnsi"/>
          <w:i/>
          <w:iCs/>
          <w:color w:val="000000"/>
          <w:sz w:val="26"/>
          <w:szCs w:val="28"/>
        </w:rPr>
        <w:t>Căn cứ Nghị định số </w:t>
      </w:r>
      <w:hyperlink r:id="rId10" w:tgtFrame="_blank" w:history="1">
        <w:r w:rsidRPr="00862124">
          <w:rPr>
            <w:rFonts w:asciiTheme="majorHAnsi" w:hAnsiTheme="majorHAnsi" w:cstheme="majorHAnsi"/>
            <w:i/>
            <w:iCs/>
            <w:color w:val="0E70C3"/>
            <w:sz w:val="26"/>
            <w:szCs w:val="28"/>
          </w:rPr>
          <w:t>130/2013/ND-CP</w:t>
        </w:r>
      </w:hyperlink>
      <w:r w:rsidRPr="00862124">
        <w:rPr>
          <w:rFonts w:asciiTheme="majorHAnsi" w:hAnsiTheme="majorHAnsi" w:cstheme="majorHAnsi"/>
          <w:i/>
          <w:iCs/>
          <w:color w:val="000000"/>
          <w:sz w:val="26"/>
          <w:szCs w:val="28"/>
        </w:rPr>
        <w:t> ngày 16 tháng 10 năm 2013 của Chính phủ về sản xuất và cung ứng sản phẩm, dịch vụ công ích;</w:t>
      </w:r>
    </w:p>
    <w:p w:rsidR="00862124" w:rsidRPr="00862124" w:rsidRDefault="00862124" w:rsidP="00862124">
      <w:pPr>
        <w:shd w:val="clear" w:color="auto" w:fill="FFFFFF"/>
        <w:spacing w:line="212" w:lineRule="atLeast"/>
        <w:rPr>
          <w:rFonts w:asciiTheme="majorHAnsi" w:hAnsiTheme="majorHAnsi" w:cstheme="majorHAnsi"/>
          <w:color w:val="000000"/>
          <w:sz w:val="26"/>
          <w:szCs w:val="28"/>
        </w:rPr>
      </w:pPr>
      <w:r w:rsidRPr="00862124">
        <w:rPr>
          <w:rFonts w:asciiTheme="majorHAnsi" w:hAnsiTheme="majorHAnsi" w:cstheme="majorHAnsi"/>
          <w:i/>
          <w:iCs/>
          <w:color w:val="000000"/>
          <w:sz w:val="26"/>
          <w:szCs w:val="28"/>
        </w:rPr>
        <w:t>Căn cứ Thông tư số </w:t>
      </w:r>
      <w:hyperlink r:id="rId11" w:tgtFrame="_blank" w:history="1">
        <w:r w:rsidRPr="00862124">
          <w:rPr>
            <w:rFonts w:asciiTheme="majorHAnsi" w:hAnsiTheme="majorHAnsi" w:cstheme="majorHAnsi"/>
            <w:i/>
            <w:iCs/>
            <w:color w:val="0E70C3"/>
            <w:sz w:val="26"/>
            <w:szCs w:val="28"/>
          </w:rPr>
          <w:t>56/2014/TT-BTC</w:t>
        </w:r>
      </w:hyperlink>
      <w:r w:rsidRPr="00862124">
        <w:rPr>
          <w:rFonts w:asciiTheme="majorHAnsi" w:hAnsiTheme="majorHAnsi" w:cstheme="majorHAnsi"/>
          <w:i/>
          <w:iCs/>
          <w:color w:val="000000"/>
          <w:sz w:val="26"/>
          <w:szCs w:val="28"/>
        </w:rPr>
        <w:t> ngày 28 tháng 4 năm 2014 của Bộ Tài chính hướng dẫn thực hiện Nghị định số </w:t>
      </w:r>
      <w:hyperlink r:id="rId12" w:tgtFrame="_blank" w:history="1">
        <w:r w:rsidRPr="00862124">
          <w:rPr>
            <w:rFonts w:asciiTheme="majorHAnsi" w:hAnsiTheme="majorHAnsi" w:cstheme="majorHAnsi"/>
            <w:i/>
            <w:iCs/>
            <w:color w:val="0E70C3"/>
            <w:sz w:val="26"/>
            <w:szCs w:val="28"/>
          </w:rPr>
          <w:t>177/2013/NĐ-CP</w:t>
        </w:r>
      </w:hyperlink>
      <w:r w:rsidRPr="00862124">
        <w:rPr>
          <w:rFonts w:asciiTheme="majorHAnsi" w:hAnsiTheme="majorHAnsi" w:cstheme="majorHAnsi"/>
          <w:i/>
          <w:iCs/>
          <w:color w:val="000000"/>
          <w:sz w:val="26"/>
          <w:szCs w:val="28"/>
        </w:rPr>
        <w:t> ngày 14 tháng 11 năm 2013 của Chính phủ quy định chi tiết và hướng dẫn thi hành một số điều của Luật giá;</w:t>
      </w:r>
    </w:p>
    <w:p w:rsidR="00862124" w:rsidRPr="00862124" w:rsidRDefault="00862124" w:rsidP="00862124">
      <w:pPr>
        <w:shd w:val="clear" w:color="auto" w:fill="FFFFFF"/>
        <w:spacing w:line="212" w:lineRule="atLeast"/>
        <w:rPr>
          <w:rFonts w:asciiTheme="majorHAnsi" w:hAnsiTheme="majorHAnsi" w:cstheme="majorHAnsi"/>
          <w:color w:val="000000"/>
          <w:sz w:val="26"/>
          <w:szCs w:val="28"/>
        </w:rPr>
      </w:pPr>
      <w:r w:rsidRPr="00862124">
        <w:rPr>
          <w:rFonts w:asciiTheme="majorHAnsi" w:hAnsiTheme="majorHAnsi" w:cstheme="majorHAnsi"/>
          <w:i/>
          <w:iCs/>
          <w:color w:val="000000"/>
          <w:sz w:val="26"/>
          <w:szCs w:val="28"/>
        </w:rPr>
        <w:t>Căn cứ Thông tư số </w:t>
      </w:r>
      <w:hyperlink r:id="rId13" w:tgtFrame="_blank" w:history="1">
        <w:r w:rsidRPr="00862124">
          <w:rPr>
            <w:rFonts w:asciiTheme="majorHAnsi" w:hAnsiTheme="majorHAnsi" w:cstheme="majorHAnsi"/>
            <w:i/>
            <w:iCs/>
            <w:color w:val="0E70C3"/>
            <w:sz w:val="26"/>
            <w:szCs w:val="28"/>
          </w:rPr>
          <w:t>233/2016/TT-BTC</w:t>
        </w:r>
      </w:hyperlink>
      <w:r w:rsidRPr="00862124">
        <w:rPr>
          <w:rFonts w:asciiTheme="majorHAnsi" w:hAnsiTheme="majorHAnsi" w:cstheme="majorHAnsi"/>
          <w:i/>
          <w:iCs/>
          <w:color w:val="000000"/>
          <w:sz w:val="26"/>
          <w:szCs w:val="28"/>
        </w:rPr>
        <w:t> ngày 11 tháng 11 năm 2016 của Bộ Tài chính về việc sửa đổi, bổ sung một số điều của Thông tư số </w:t>
      </w:r>
      <w:hyperlink r:id="rId14" w:tgtFrame="_blank" w:history="1">
        <w:r w:rsidRPr="00862124">
          <w:rPr>
            <w:rFonts w:asciiTheme="majorHAnsi" w:hAnsiTheme="majorHAnsi" w:cstheme="majorHAnsi"/>
            <w:i/>
            <w:iCs/>
            <w:color w:val="0E70C3"/>
            <w:sz w:val="26"/>
            <w:szCs w:val="28"/>
          </w:rPr>
          <w:t>56/2014/TT-BTC</w:t>
        </w:r>
      </w:hyperlink>
      <w:r w:rsidRPr="00862124">
        <w:rPr>
          <w:rFonts w:asciiTheme="majorHAnsi" w:hAnsiTheme="majorHAnsi" w:cstheme="majorHAnsi"/>
          <w:i/>
          <w:iCs/>
          <w:color w:val="000000"/>
          <w:sz w:val="26"/>
          <w:szCs w:val="28"/>
        </w:rPr>
        <w:t> ngày 28 tháng 4 năm 2014 của Bộ Tài chính hướng dẫn thực hiện Nghị định số </w:t>
      </w:r>
      <w:hyperlink r:id="rId15" w:tgtFrame="_blank" w:history="1">
        <w:r w:rsidRPr="00862124">
          <w:rPr>
            <w:rFonts w:asciiTheme="majorHAnsi" w:hAnsiTheme="majorHAnsi" w:cstheme="majorHAnsi"/>
            <w:i/>
            <w:iCs/>
            <w:color w:val="0E70C3"/>
            <w:sz w:val="26"/>
            <w:szCs w:val="28"/>
          </w:rPr>
          <w:t>177/2013/NĐ-CP</w:t>
        </w:r>
      </w:hyperlink>
      <w:r w:rsidRPr="00862124">
        <w:rPr>
          <w:rFonts w:asciiTheme="majorHAnsi" w:hAnsiTheme="majorHAnsi" w:cstheme="majorHAnsi"/>
          <w:i/>
          <w:iCs/>
          <w:color w:val="000000"/>
          <w:sz w:val="26"/>
          <w:szCs w:val="28"/>
        </w:rPr>
        <w:t> ngày 14 tháng 11 năm 2013;</w:t>
      </w:r>
    </w:p>
    <w:p w:rsidR="00862124" w:rsidRPr="00862124" w:rsidRDefault="00862124" w:rsidP="00862124">
      <w:pPr>
        <w:shd w:val="clear" w:color="auto" w:fill="FFFFFF"/>
        <w:spacing w:line="212" w:lineRule="atLeast"/>
        <w:rPr>
          <w:rFonts w:asciiTheme="majorHAnsi" w:hAnsiTheme="majorHAnsi" w:cstheme="majorHAnsi"/>
          <w:color w:val="000000"/>
          <w:sz w:val="26"/>
          <w:szCs w:val="28"/>
        </w:rPr>
      </w:pPr>
      <w:r w:rsidRPr="00862124">
        <w:rPr>
          <w:rFonts w:asciiTheme="majorHAnsi" w:hAnsiTheme="majorHAnsi" w:cstheme="majorHAnsi"/>
          <w:i/>
          <w:iCs/>
          <w:color w:val="000000"/>
          <w:sz w:val="26"/>
          <w:szCs w:val="28"/>
        </w:rPr>
        <w:t>Căn cứ Thông tư số </w:t>
      </w:r>
      <w:hyperlink r:id="rId16" w:tgtFrame="_blank" w:history="1">
        <w:r w:rsidRPr="00862124">
          <w:rPr>
            <w:rFonts w:asciiTheme="majorHAnsi" w:hAnsiTheme="majorHAnsi" w:cstheme="majorHAnsi"/>
            <w:i/>
            <w:iCs/>
            <w:color w:val="0E70C3"/>
            <w:sz w:val="26"/>
            <w:szCs w:val="28"/>
          </w:rPr>
          <w:t>25/2014/TT-BTC</w:t>
        </w:r>
      </w:hyperlink>
      <w:r w:rsidRPr="00862124">
        <w:rPr>
          <w:rFonts w:asciiTheme="majorHAnsi" w:hAnsiTheme="majorHAnsi" w:cstheme="majorHAnsi"/>
          <w:i/>
          <w:iCs/>
          <w:color w:val="000000"/>
          <w:sz w:val="26"/>
          <w:szCs w:val="28"/>
        </w:rPr>
        <w:t> ngày 17 tháng 02 năm 2014 của Bộ Tài chính về quy định phương pháp định giá chung đối với hàng hóa, dịch vụ;</w:t>
      </w:r>
    </w:p>
    <w:p w:rsidR="00862124" w:rsidRPr="00862124" w:rsidRDefault="00862124" w:rsidP="00862124">
      <w:pPr>
        <w:shd w:val="clear" w:color="auto" w:fill="FFFFFF"/>
        <w:spacing w:line="212" w:lineRule="atLeast"/>
        <w:rPr>
          <w:rFonts w:asciiTheme="majorHAnsi" w:hAnsiTheme="majorHAnsi" w:cstheme="majorHAnsi"/>
          <w:color w:val="000000"/>
          <w:sz w:val="26"/>
          <w:szCs w:val="28"/>
        </w:rPr>
      </w:pPr>
      <w:r w:rsidRPr="00862124">
        <w:rPr>
          <w:rFonts w:asciiTheme="majorHAnsi" w:hAnsiTheme="majorHAnsi" w:cstheme="majorHAnsi"/>
          <w:i/>
          <w:iCs/>
          <w:color w:val="000000"/>
          <w:sz w:val="26"/>
          <w:szCs w:val="28"/>
        </w:rPr>
        <w:t>Theo đề nghị của Giám đốc Sở Tài chính tại Tờ trình số</w:t>
      </w:r>
      <w:hyperlink r:id="rId17" w:tgtFrame="_blank" w:history="1">
        <w:r w:rsidRPr="00862124">
          <w:rPr>
            <w:rFonts w:asciiTheme="majorHAnsi" w:hAnsiTheme="majorHAnsi" w:cstheme="majorHAnsi"/>
            <w:i/>
            <w:iCs/>
            <w:color w:val="0E70C3"/>
            <w:sz w:val="26"/>
            <w:szCs w:val="28"/>
          </w:rPr>
          <w:t> 2533/TTr-STC</w:t>
        </w:r>
      </w:hyperlink>
      <w:r w:rsidRPr="00862124">
        <w:rPr>
          <w:rFonts w:asciiTheme="majorHAnsi" w:hAnsiTheme="majorHAnsi" w:cstheme="majorHAnsi"/>
          <w:i/>
          <w:iCs/>
          <w:color w:val="000000"/>
          <w:sz w:val="26"/>
          <w:szCs w:val="28"/>
        </w:rPr>
        <w:t> ngày 02 tháng 10 năm 2017.</w:t>
      </w:r>
    </w:p>
    <w:p w:rsidR="00862124" w:rsidRPr="00862124" w:rsidRDefault="00862124" w:rsidP="00862124">
      <w:pPr>
        <w:shd w:val="clear" w:color="auto" w:fill="FFFFFF"/>
        <w:spacing w:after="120" w:line="212" w:lineRule="atLeast"/>
        <w:jc w:val="center"/>
        <w:rPr>
          <w:rFonts w:asciiTheme="majorHAnsi" w:hAnsiTheme="majorHAnsi" w:cstheme="majorHAnsi"/>
          <w:color w:val="000000"/>
          <w:sz w:val="26"/>
          <w:szCs w:val="28"/>
        </w:rPr>
      </w:pPr>
      <w:r w:rsidRPr="00862124">
        <w:rPr>
          <w:rFonts w:asciiTheme="majorHAnsi" w:hAnsiTheme="majorHAnsi" w:cstheme="majorHAnsi"/>
          <w:b/>
          <w:bCs/>
          <w:color w:val="000000"/>
          <w:sz w:val="26"/>
          <w:szCs w:val="28"/>
        </w:rPr>
        <w:t>QUYẾT ĐỊNH:</w:t>
      </w:r>
    </w:p>
    <w:p w:rsidR="00862124" w:rsidRPr="00862124" w:rsidRDefault="00862124" w:rsidP="00862124">
      <w:pPr>
        <w:shd w:val="clear" w:color="auto" w:fill="FFFFFF"/>
        <w:spacing w:line="212" w:lineRule="atLeast"/>
        <w:rPr>
          <w:rFonts w:asciiTheme="majorHAnsi" w:hAnsiTheme="majorHAnsi" w:cstheme="majorHAnsi"/>
          <w:color w:val="000000"/>
          <w:sz w:val="26"/>
          <w:szCs w:val="28"/>
        </w:rPr>
      </w:pPr>
      <w:bookmarkStart w:id="2" w:name="dieu_1"/>
      <w:r w:rsidRPr="00862124">
        <w:rPr>
          <w:rFonts w:asciiTheme="majorHAnsi" w:hAnsiTheme="majorHAnsi" w:cstheme="majorHAnsi"/>
          <w:b/>
          <w:bCs/>
          <w:color w:val="000000"/>
          <w:sz w:val="26"/>
          <w:szCs w:val="28"/>
        </w:rPr>
        <w:t>Điều 1.</w:t>
      </w:r>
      <w:bookmarkEnd w:id="2"/>
      <w:r w:rsidRPr="00862124">
        <w:rPr>
          <w:rFonts w:asciiTheme="majorHAnsi" w:hAnsiTheme="majorHAnsi" w:cstheme="majorHAnsi"/>
          <w:b/>
          <w:bCs/>
          <w:color w:val="000000"/>
          <w:sz w:val="26"/>
          <w:szCs w:val="28"/>
        </w:rPr>
        <w:t> </w:t>
      </w:r>
      <w:bookmarkStart w:id="3" w:name="dieu_1_name"/>
      <w:r w:rsidRPr="00862124">
        <w:rPr>
          <w:rFonts w:asciiTheme="majorHAnsi" w:hAnsiTheme="majorHAnsi" w:cstheme="majorHAnsi"/>
          <w:color w:val="000000"/>
          <w:sz w:val="26"/>
          <w:szCs w:val="28"/>
        </w:rPr>
        <w:t>Quy định giá tối đa dịch vụ thu gom, vận chuyển rác thải sinh hoạt trên địa bàn tỉnh Thừa Thiên Huế với các nội dung như sau:</w:t>
      </w:r>
      <w:bookmarkEnd w:id="3"/>
    </w:p>
    <w:p w:rsidR="00862124" w:rsidRPr="00862124" w:rsidRDefault="00862124" w:rsidP="00862124">
      <w:pPr>
        <w:shd w:val="clear" w:color="auto" w:fill="FFFFFF"/>
        <w:spacing w:after="120" w:line="212" w:lineRule="atLeast"/>
        <w:rPr>
          <w:rFonts w:asciiTheme="majorHAnsi" w:hAnsiTheme="majorHAnsi" w:cstheme="majorHAnsi"/>
          <w:color w:val="000000"/>
          <w:sz w:val="26"/>
          <w:szCs w:val="28"/>
        </w:rPr>
      </w:pPr>
      <w:r w:rsidRPr="00862124">
        <w:rPr>
          <w:rFonts w:asciiTheme="majorHAnsi" w:hAnsiTheme="majorHAnsi" w:cstheme="majorHAnsi"/>
          <w:color w:val="000000"/>
          <w:sz w:val="26"/>
          <w:szCs w:val="28"/>
        </w:rPr>
        <w:t>1. Phạm vi điều chỉnh và đ</w:t>
      </w:r>
      <w:r w:rsidRPr="00862124">
        <w:rPr>
          <w:rFonts w:asciiTheme="majorHAnsi" w:hAnsiTheme="majorHAnsi" w:cstheme="majorHAnsi"/>
          <w:color w:val="000000"/>
          <w:sz w:val="26"/>
          <w:szCs w:val="28"/>
          <w:lang w:val="nl-NL"/>
        </w:rPr>
        <w:t>ối tượng áp dụng:</w:t>
      </w:r>
    </w:p>
    <w:p w:rsidR="00862124" w:rsidRPr="00862124" w:rsidRDefault="00862124" w:rsidP="00862124">
      <w:pPr>
        <w:shd w:val="clear" w:color="auto" w:fill="FFFFFF"/>
        <w:spacing w:after="120" w:line="212" w:lineRule="atLeast"/>
        <w:rPr>
          <w:rFonts w:asciiTheme="majorHAnsi" w:hAnsiTheme="majorHAnsi" w:cstheme="majorHAnsi"/>
          <w:color w:val="000000"/>
          <w:sz w:val="26"/>
          <w:szCs w:val="28"/>
        </w:rPr>
      </w:pPr>
      <w:r w:rsidRPr="00862124">
        <w:rPr>
          <w:rFonts w:asciiTheme="majorHAnsi" w:hAnsiTheme="majorHAnsi" w:cstheme="majorHAnsi"/>
          <w:color w:val="000000"/>
          <w:sz w:val="26"/>
          <w:szCs w:val="28"/>
          <w:lang w:val="nl-NL"/>
        </w:rPr>
        <w:t>a) Phạm vi điều chỉnh: Quyết định này quy định giá tối đa dịch vụ thu gom, vận chuyển rác thải sinh hoạt sử dụng nguồn vốn ngân sách nhà nước trên địa bàn tỉnh Thừa Thiên Huế.</w:t>
      </w:r>
    </w:p>
    <w:p w:rsidR="00862124" w:rsidRPr="00862124" w:rsidRDefault="00862124" w:rsidP="00862124">
      <w:pPr>
        <w:shd w:val="clear" w:color="auto" w:fill="FFFFFF"/>
        <w:spacing w:after="120" w:line="212" w:lineRule="atLeast"/>
        <w:rPr>
          <w:rFonts w:asciiTheme="majorHAnsi" w:hAnsiTheme="majorHAnsi" w:cstheme="majorHAnsi"/>
          <w:color w:val="000000"/>
          <w:sz w:val="26"/>
          <w:szCs w:val="28"/>
        </w:rPr>
      </w:pPr>
      <w:r w:rsidRPr="00862124">
        <w:rPr>
          <w:rFonts w:asciiTheme="majorHAnsi" w:hAnsiTheme="majorHAnsi" w:cstheme="majorHAnsi"/>
          <w:color w:val="000000"/>
          <w:sz w:val="26"/>
          <w:szCs w:val="28"/>
          <w:lang w:val="nl-NL"/>
        </w:rPr>
        <w:t>b) Đối tượng áp dụng:</w:t>
      </w:r>
    </w:p>
    <w:p w:rsidR="00862124" w:rsidRPr="00862124" w:rsidRDefault="00862124" w:rsidP="00862124">
      <w:pPr>
        <w:shd w:val="clear" w:color="auto" w:fill="FFFFFF"/>
        <w:spacing w:after="120" w:line="212" w:lineRule="atLeast"/>
        <w:rPr>
          <w:rFonts w:asciiTheme="majorHAnsi" w:hAnsiTheme="majorHAnsi" w:cstheme="majorHAnsi"/>
          <w:color w:val="000000"/>
          <w:sz w:val="26"/>
          <w:szCs w:val="28"/>
        </w:rPr>
      </w:pPr>
      <w:r w:rsidRPr="00862124">
        <w:rPr>
          <w:rFonts w:asciiTheme="majorHAnsi" w:hAnsiTheme="majorHAnsi" w:cstheme="majorHAnsi"/>
          <w:color w:val="000000"/>
          <w:sz w:val="26"/>
          <w:szCs w:val="28"/>
          <w:lang w:val="nl-NL"/>
        </w:rPr>
        <w:t>Tổ chức, đơn vị, cá nhân cung ứng dịch vụ và tổ chức, hộ gia đình, cá nhân được cung ứng dịch vụ </w:t>
      </w:r>
      <w:r w:rsidRPr="00862124">
        <w:rPr>
          <w:rFonts w:asciiTheme="majorHAnsi" w:hAnsiTheme="majorHAnsi" w:cstheme="majorHAnsi"/>
          <w:color w:val="000000"/>
          <w:sz w:val="26"/>
          <w:szCs w:val="28"/>
        </w:rPr>
        <w:t>thu gom, vận chuyển rác thải sinh </w:t>
      </w:r>
      <w:r w:rsidRPr="00862124">
        <w:rPr>
          <w:rFonts w:asciiTheme="majorHAnsi" w:hAnsiTheme="majorHAnsi" w:cstheme="majorHAnsi"/>
          <w:color w:val="000000"/>
          <w:sz w:val="26"/>
          <w:szCs w:val="28"/>
          <w:lang w:val="nl-NL"/>
        </w:rPr>
        <w:t>hoạt.</w:t>
      </w:r>
    </w:p>
    <w:p w:rsidR="00862124" w:rsidRPr="00862124" w:rsidRDefault="00862124" w:rsidP="00862124">
      <w:pPr>
        <w:shd w:val="clear" w:color="auto" w:fill="FFFFFF"/>
        <w:spacing w:after="120" w:line="212" w:lineRule="atLeast"/>
        <w:rPr>
          <w:rFonts w:asciiTheme="majorHAnsi" w:hAnsiTheme="majorHAnsi" w:cstheme="majorHAnsi"/>
          <w:color w:val="000000"/>
          <w:sz w:val="26"/>
          <w:szCs w:val="28"/>
        </w:rPr>
      </w:pPr>
      <w:r w:rsidRPr="00862124">
        <w:rPr>
          <w:rFonts w:asciiTheme="majorHAnsi" w:hAnsiTheme="majorHAnsi" w:cstheme="majorHAnsi"/>
          <w:color w:val="000000"/>
          <w:sz w:val="26"/>
          <w:szCs w:val="28"/>
        </w:rPr>
        <w:t>2. Mức giá </w:t>
      </w:r>
      <w:r w:rsidRPr="00862124">
        <w:rPr>
          <w:rFonts w:asciiTheme="majorHAnsi" w:hAnsiTheme="majorHAnsi" w:cstheme="majorHAnsi"/>
          <w:color w:val="000000"/>
          <w:sz w:val="26"/>
          <w:szCs w:val="28"/>
          <w:lang w:val="nl-NL"/>
        </w:rPr>
        <w:t>tối đa </w:t>
      </w:r>
      <w:r w:rsidRPr="00862124">
        <w:rPr>
          <w:rFonts w:asciiTheme="majorHAnsi" w:hAnsiTheme="majorHAnsi" w:cstheme="majorHAnsi"/>
          <w:color w:val="000000"/>
          <w:sz w:val="26"/>
          <w:szCs w:val="28"/>
        </w:rPr>
        <w:t>dịch vụ thu gom, vận chuyển rác thải sinh hoạt</w:t>
      </w:r>
      <w:r w:rsidRPr="00862124">
        <w:rPr>
          <w:rFonts w:asciiTheme="majorHAnsi" w:hAnsiTheme="majorHAnsi" w:cstheme="majorHAnsi"/>
          <w:color w:val="000000"/>
          <w:sz w:val="26"/>
          <w:szCs w:val="28"/>
          <w:lang w:val="nl-NL"/>
        </w:rPr>
        <w:t>:</w:t>
      </w:r>
    </w:p>
    <w:p w:rsidR="00862124" w:rsidRPr="00862124" w:rsidRDefault="00862124" w:rsidP="00862124">
      <w:pPr>
        <w:shd w:val="clear" w:color="auto" w:fill="FFFFFF"/>
        <w:spacing w:after="120" w:line="212" w:lineRule="atLeast"/>
        <w:rPr>
          <w:rFonts w:asciiTheme="majorHAnsi" w:hAnsiTheme="majorHAnsi" w:cstheme="majorHAnsi"/>
          <w:color w:val="000000"/>
          <w:sz w:val="26"/>
          <w:szCs w:val="28"/>
        </w:rPr>
      </w:pPr>
      <w:r w:rsidRPr="00862124">
        <w:rPr>
          <w:rFonts w:asciiTheme="majorHAnsi" w:hAnsiTheme="majorHAnsi" w:cstheme="majorHAnsi"/>
          <w:color w:val="000000"/>
          <w:sz w:val="26"/>
          <w:szCs w:val="28"/>
          <w:lang w:val="nl-NL"/>
        </w:rPr>
        <w:t>a) </w:t>
      </w:r>
      <w:r w:rsidRPr="00862124">
        <w:rPr>
          <w:rFonts w:asciiTheme="majorHAnsi" w:hAnsiTheme="majorHAnsi" w:cstheme="majorHAnsi"/>
          <w:color w:val="000000"/>
          <w:sz w:val="26"/>
          <w:szCs w:val="28"/>
        </w:rPr>
        <w:t>Mức giá tối đa năm 2018:</w:t>
      </w:r>
    </w:p>
    <w:p w:rsidR="00862124" w:rsidRPr="00862124" w:rsidRDefault="00862124" w:rsidP="00862124">
      <w:pPr>
        <w:shd w:val="clear" w:color="auto" w:fill="FFFFFF"/>
        <w:spacing w:after="120" w:line="212" w:lineRule="atLeast"/>
        <w:rPr>
          <w:rFonts w:asciiTheme="majorHAnsi" w:hAnsiTheme="majorHAnsi" w:cstheme="majorHAnsi"/>
          <w:color w:val="000000"/>
          <w:sz w:val="26"/>
          <w:szCs w:val="28"/>
        </w:rPr>
      </w:pPr>
      <w:r w:rsidRPr="00862124">
        <w:rPr>
          <w:rFonts w:asciiTheme="majorHAnsi" w:hAnsiTheme="majorHAnsi" w:cstheme="majorHAnsi"/>
          <w:i/>
          <w:iCs/>
          <w:color w:val="000000"/>
          <w:sz w:val="26"/>
          <w:szCs w:val="28"/>
          <w:lang w:val="nl-NL"/>
        </w:rPr>
        <w:t>(Chi tiết tại Phụ lục 1 kèm theo)</w:t>
      </w:r>
    </w:p>
    <w:p w:rsidR="00862124" w:rsidRPr="00862124" w:rsidRDefault="00862124" w:rsidP="00862124">
      <w:pPr>
        <w:shd w:val="clear" w:color="auto" w:fill="FFFFFF"/>
        <w:spacing w:after="120" w:line="212" w:lineRule="atLeast"/>
        <w:rPr>
          <w:rFonts w:asciiTheme="majorHAnsi" w:hAnsiTheme="majorHAnsi" w:cstheme="majorHAnsi"/>
          <w:color w:val="000000"/>
          <w:sz w:val="26"/>
          <w:szCs w:val="28"/>
        </w:rPr>
      </w:pPr>
      <w:r w:rsidRPr="00862124">
        <w:rPr>
          <w:rFonts w:asciiTheme="majorHAnsi" w:hAnsiTheme="majorHAnsi" w:cstheme="majorHAnsi"/>
          <w:color w:val="000000"/>
          <w:sz w:val="26"/>
          <w:szCs w:val="28"/>
        </w:rPr>
        <w:lastRenderedPageBreak/>
        <w:t>- Giá dịch vụ thu gom, vận chuyển rác thải sinh hoạt đã bao gồm thuế </w:t>
      </w:r>
      <w:r w:rsidRPr="00862124">
        <w:rPr>
          <w:rFonts w:asciiTheme="majorHAnsi" w:hAnsiTheme="majorHAnsi" w:cstheme="majorHAnsi"/>
          <w:color w:val="000000"/>
          <w:sz w:val="26"/>
          <w:szCs w:val="28"/>
          <w:lang w:val="nl-NL"/>
        </w:rPr>
        <w:t>giá trị gia tăng</w:t>
      </w:r>
      <w:r w:rsidRPr="00862124">
        <w:rPr>
          <w:rFonts w:asciiTheme="majorHAnsi" w:hAnsiTheme="majorHAnsi" w:cstheme="majorHAnsi"/>
          <w:color w:val="000000"/>
          <w:sz w:val="26"/>
          <w:szCs w:val="28"/>
        </w:rPr>
        <w:t>.</w:t>
      </w:r>
    </w:p>
    <w:p w:rsidR="00862124" w:rsidRPr="00862124" w:rsidRDefault="00862124" w:rsidP="00862124">
      <w:pPr>
        <w:shd w:val="clear" w:color="auto" w:fill="FFFFFF"/>
        <w:spacing w:after="120" w:line="212" w:lineRule="atLeast"/>
        <w:rPr>
          <w:rFonts w:asciiTheme="majorHAnsi" w:hAnsiTheme="majorHAnsi" w:cstheme="majorHAnsi"/>
          <w:color w:val="000000"/>
          <w:sz w:val="26"/>
          <w:szCs w:val="28"/>
        </w:rPr>
      </w:pPr>
      <w:r w:rsidRPr="00862124">
        <w:rPr>
          <w:rFonts w:asciiTheme="majorHAnsi" w:hAnsiTheme="majorHAnsi" w:cstheme="majorHAnsi"/>
          <w:color w:val="000000"/>
          <w:sz w:val="26"/>
          <w:szCs w:val="28"/>
        </w:rPr>
        <w:t>- Nhóm 1: Hộ gia đình kinh doanh dịch vụ ăn uống, vật liệu xây dựng, sản xuất chế biến các loại thực phẩm, gia công hàng thủ công.</w:t>
      </w:r>
    </w:p>
    <w:p w:rsidR="00862124" w:rsidRPr="00862124" w:rsidRDefault="00862124" w:rsidP="00862124">
      <w:pPr>
        <w:shd w:val="clear" w:color="auto" w:fill="FFFFFF"/>
        <w:spacing w:after="120" w:line="212" w:lineRule="atLeast"/>
        <w:rPr>
          <w:rFonts w:asciiTheme="majorHAnsi" w:hAnsiTheme="majorHAnsi" w:cstheme="majorHAnsi"/>
          <w:color w:val="000000"/>
          <w:sz w:val="26"/>
          <w:szCs w:val="28"/>
        </w:rPr>
      </w:pPr>
      <w:r w:rsidRPr="00862124">
        <w:rPr>
          <w:rFonts w:asciiTheme="majorHAnsi" w:hAnsiTheme="majorHAnsi" w:cstheme="majorHAnsi"/>
          <w:color w:val="000000"/>
          <w:sz w:val="26"/>
          <w:szCs w:val="28"/>
        </w:rPr>
        <w:t>- Nhóm 2: Hộ gia đình sản xuất, kinh doanh các mặt hàng khác.</w:t>
      </w:r>
    </w:p>
    <w:p w:rsidR="00862124" w:rsidRPr="00862124" w:rsidRDefault="00862124" w:rsidP="00862124">
      <w:pPr>
        <w:shd w:val="clear" w:color="auto" w:fill="FFFFFF"/>
        <w:spacing w:after="120" w:line="212" w:lineRule="atLeast"/>
        <w:rPr>
          <w:rFonts w:asciiTheme="majorHAnsi" w:hAnsiTheme="majorHAnsi" w:cstheme="majorHAnsi"/>
          <w:color w:val="000000"/>
          <w:sz w:val="26"/>
          <w:szCs w:val="28"/>
        </w:rPr>
      </w:pPr>
      <w:r w:rsidRPr="00862124">
        <w:rPr>
          <w:rFonts w:asciiTheme="majorHAnsi" w:hAnsiTheme="majorHAnsi" w:cstheme="majorHAnsi"/>
          <w:color w:val="000000"/>
          <w:sz w:val="26"/>
          <w:szCs w:val="28"/>
        </w:rPr>
        <w:t>- Hộ có phòng cho thuê trọ: Ngoài mức thu phòng trọ vẫn phải nộp theo quy định đối với hộ dân cư hoặc hộ kinh doanh.</w:t>
      </w:r>
    </w:p>
    <w:p w:rsidR="00862124" w:rsidRPr="00862124" w:rsidRDefault="00862124" w:rsidP="00862124">
      <w:pPr>
        <w:shd w:val="clear" w:color="auto" w:fill="FFFFFF"/>
        <w:spacing w:after="120" w:line="212" w:lineRule="atLeast"/>
        <w:rPr>
          <w:rFonts w:asciiTheme="majorHAnsi" w:hAnsiTheme="majorHAnsi" w:cstheme="majorHAnsi"/>
          <w:color w:val="000000"/>
          <w:sz w:val="26"/>
          <w:szCs w:val="28"/>
        </w:rPr>
      </w:pPr>
      <w:r w:rsidRPr="00862124">
        <w:rPr>
          <w:rFonts w:asciiTheme="majorHAnsi" w:hAnsiTheme="majorHAnsi" w:cstheme="majorHAnsi"/>
          <w:color w:val="000000"/>
          <w:sz w:val="26"/>
          <w:szCs w:val="28"/>
        </w:rPr>
        <w:t>- Trường hợp một đối tượng thuộc diện áp dụng nhiều mức thu thì chỉ thu mức giá cao nhất.</w:t>
      </w:r>
    </w:p>
    <w:p w:rsidR="00862124" w:rsidRPr="00862124" w:rsidRDefault="00862124" w:rsidP="00862124">
      <w:pPr>
        <w:shd w:val="clear" w:color="auto" w:fill="FFFFFF"/>
        <w:spacing w:after="120" w:line="212" w:lineRule="atLeast"/>
        <w:rPr>
          <w:rFonts w:asciiTheme="majorHAnsi" w:hAnsiTheme="majorHAnsi" w:cstheme="majorHAnsi"/>
          <w:color w:val="000000"/>
          <w:sz w:val="26"/>
          <w:szCs w:val="28"/>
        </w:rPr>
      </w:pPr>
      <w:r w:rsidRPr="00862124">
        <w:rPr>
          <w:rFonts w:asciiTheme="majorHAnsi" w:hAnsiTheme="majorHAnsi" w:cstheme="majorHAnsi"/>
          <w:color w:val="000000"/>
          <w:sz w:val="26"/>
          <w:szCs w:val="28"/>
        </w:rPr>
        <w:t>- Trường hợp một địa điểm có nhiều đối tượng khác nhau hoạt động thì áp dụng nhiều mức thu khác nhau.</w:t>
      </w:r>
    </w:p>
    <w:p w:rsidR="00862124" w:rsidRPr="00862124" w:rsidRDefault="00862124" w:rsidP="00862124">
      <w:pPr>
        <w:shd w:val="clear" w:color="auto" w:fill="FFFFFF"/>
        <w:spacing w:after="120" w:line="212" w:lineRule="atLeast"/>
        <w:rPr>
          <w:rFonts w:asciiTheme="majorHAnsi" w:hAnsiTheme="majorHAnsi" w:cstheme="majorHAnsi"/>
          <w:color w:val="000000"/>
          <w:sz w:val="26"/>
          <w:szCs w:val="28"/>
        </w:rPr>
      </w:pPr>
      <w:r w:rsidRPr="00862124">
        <w:rPr>
          <w:rFonts w:asciiTheme="majorHAnsi" w:hAnsiTheme="majorHAnsi" w:cstheme="majorHAnsi"/>
          <w:color w:val="000000"/>
          <w:sz w:val="26"/>
          <w:szCs w:val="28"/>
          <w:lang w:val="nl-NL"/>
        </w:rPr>
        <w:t>b) Lộ trình tăng giá: Chi tiết tại Phụ lục 2 kèm theo. Riêng đối với các cơ quan, tổ chức, doanh nghiệp: Tiếp tục áp dụng giá của năm 2018, sẽ thực hiện điều chỉnh giá dịch vụ theo giá thành thực tế hoặc chỉ số trượt giá hàng năm.</w:t>
      </w:r>
    </w:p>
    <w:p w:rsidR="00862124" w:rsidRPr="00862124" w:rsidRDefault="00862124" w:rsidP="00862124">
      <w:pPr>
        <w:shd w:val="clear" w:color="auto" w:fill="FFFFFF"/>
        <w:spacing w:line="212" w:lineRule="atLeast"/>
        <w:rPr>
          <w:rFonts w:asciiTheme="majorHAnsi" w:hAnsiTheme="majorHAnsi" w:cstheme="majorHAnsi"/>
          <w:color w:val="000000"/>
          <w:sz w:val="26"/>
          <w:szCs w:val="28"/>
        </w:rPr>
      </w:pPr>
      <w:bookmarkStart w:id="4" w:name="dieu_2"/>
      <w:r w:rsidRPr="00862124">
        <w:rPr>
          <w:rFonts w:asciiTheme="majorHAnsi" w:hAnsiTheme="majorHAnsi" w:cstheme="majorHAnsi"/>
          <w:b/>
          <w:bCs/>
          <w:color w:val="000000"/>
          <w:sz w:val="26"/>
          <w:szCs w:val="28"/>
        </w:rPr>
        <w:t>Điều 2. Quản lý và sử dụng nguồn thu</w:t>
      </w:r>
      <w:bookmarkEnd w:id="4"/>
    </w:p>
    <w:p w:rsidR="00862124" w:rsidRPr="00862124" w:rsidRDefault="00862124" w:rsidP="00862124">
      <w:pPr>
        <w:shd w:val="clear" w:color="auto" w:fill="FFFFFF"/>
        <w:spacing w:after="120" w:line="212" w:lineRule="atLeast"/>
        <w:rPr>
          <w:rFonts w:asciiTheme="majorHAnsi" w:hAnsiTheme="majorHAnsi" w:cstheme="majorHAnsi"/>
          <w:color w:val="000000"/>
          <w:sz w:val="26"/>
          <w:szCs w:val="28"/>
        </w:rPr>
      </w:pPr>
      <w:r w:rsidRPr="00862124">
        <w:rPr>
          <w:rFonts w:asciiTheme="majorHAnsi" w:hAnsiTheme="majorHAnsi" w:cstheme="majorHAnsi"/>
          <w:color w:val="000000"/>
          <w:sz w:val="26"/>
          <w:szCs w:val="28"/>
        </w:rPr>
        <w:t>1. Việc thu tiền sử dụng dịch vụ thu gom, vận chuyển rác thải phải có biên lai, hóa đơn thu theo quy định; phải có hợp đồng giữa tổ chức thu tiền dịch vụ với tổ chức sử dụng dịch vụ.</w:t>
      </w:r>
    </w:p>
    <w:p w:rsidR="00862124" w:rsidRPr="00862124" w:rsidRDefault="00862124" w:rsidP="00862124">
      <w:pPr>
        <w:shd w:val="clear" w:color="auto" w:fill="FFFFFF"/>
        <w:spacing w:after="120" w:line="212" w:lineRule="atLeast"/>
        <w:rPr>
          <w:rFonts w:asciiTheme="majorHAnsi" w:hAnsiTheme="majorHAnsi" w:cstheme="majorHAnsi"/>
          <w:color w:val="000000"/>
          <w:sz w:val="26"/>
          <w:szCs w:val="28"/>
        </w:rPr>
      </w:pPr>
      <w:r w:rsidRPr="00862124">
        <w:rPr>
          <w:rFonts w:asciiTheme="majorHAnsi" w:hAnsiTheme="majorHAnsi" w:cstheme="majorHAnsi"/>
          <w:color w:val="000000"/>
          <w:sz w:val="26"/>
          <w:szCs w:val="28"/>
        </w:rPr>
        <w:t>2. Tổ chức, đơn vị thu tiền dịch vụ thu gom, vận chuyển rác thải sinh hoạt phải mở sổ sách kế toán để theo dõi, phản ảnh việc thu, nộp và quản lý, sử dụng nguồn thu, nộp thuế theo quy định của pháp luật.</w:t>
      </w:r>
    </w:p>
    <w:p w:rsidR="00862124" w:rsidRPr="00862124" w:rsidRDefault="00862124" w:rsidP="00862124">
      <w:pPr>
        <w:shd w:val="clear" w:color="auto" w:fill="FFFFFF"/>
        <w:spacing w:line="212" w:lineRule="atLeast"/>
        <w:rPr>
          <w:rFonts w:asciiTheme="majorHAnsi" w:hAnsiTheme="majorHAnsi" w:cstheme="majorHAnsi"/>
          <w:color w:val="000000"/>
          <w:sz w:val="26"/>
          <w:szCs w:val="28"/>
        </w:rPr>
      </w:pPr>
      <w:bookmarkStart w:id="5" w:name="dieu_3"/>
      <w:r w:rsidRPr="00862124">
        <w:rPr>
          <w:rFonts w:asciiTheme="majorHAnsi" w:hAnsiTheme="majorHAnsi" w:cstheme="majorHAnsi"/>
          <w:b/>
          <w:bCs/>
          <w:color w:val="000000"/>
          <w:sz w:val="26"/>
          <w:szCs w:val="28"/>
        </w:rPr>
        <w:t>Điều 3. Tổ chức thực hiện</w:t>
      </w:r>
      <w:bookmarkEnd w:id="5"/>
    </w:p>
    <w:p w:rsidR="00862124" w:rsidRPr="00862124" w:rsidRDefault="00862124" w:rsidP="00862124">
      <w:pPr>
        <w:shd w:val="clear" w:color="auto" w:fill="FFFFFF"/>
        <w:spacing w:after="120" w:line="212" w:lineRule="atLeast"/>
        <w:rPr>
          <w:rFonts w:asciiTheme="majorHAnsi" w:hAnsiTheme="majorHAnsi" w:cstheme="majorHAnsi"/>
          <w:color w:val="000000"/>
          <w:spacing w:val="-8"/>
          <w:sz w:val="26"/>
          <w:szCs w:val="28"/>
        </w:rPr>
      </w:pPr>
      <w:r w:rsidRPr="00862124">
        <w:rPr>
          <w:rFonts w:asciiTheme="majorHAnsi" w:hAnsiTheme="majorHAnsi" w:cstheme="majorHAnsi"/>
          <w:color w:val="000000"/>
          <w:spacing w:val="-8"/>
          <w:sz w:val="26"/>
          <w:szCs w:val="28"/>
        </w:rPr>
        <w:t>1. Ủy ban nhân dân các huyện, các thị xã và thành phố Huế phối hợp với các đơn vị, tổ chức, cá nhân liên quan triển khai, xác định, phân loại các đối tượng </w:t>
      </w:r>
      <w:r w:rsidRPr="00862124">
        <w:rPr>
          <w:rFonts w:asciiTheme="majorHAnsi" w:hAnsiTheme="majorHAnsi" w:cstheme="majorHAnsi"/>
          <w:color w:val="000000"/>
          <w:spacing w:val="-8"/>
          <w:sz w:val="26"/>
          <w:szCs w:val="28"/>
          <w:lang w:val="nl-NL"/>
        </w:rPr>
        <w:t>được cung ứng dịch vụ </w:t>
      </w:r>
      <w:r w:rsidRPr="00862124">
        <w:rPr>
          <w:rFonts w:asciiTheme="majorHAnsi" w:hAnsiTheme="majorHAnsi" w:cstheme="majorHAnsi"/>
          <w:color w:val="000000"/>
          <w:spacing w:val="-8"/>
          <w:sz w:val="26"/>
          <w:szCs w:val="28"/>
        </w:rPr>
        <w:t>thu gom, vận chuyển rác thải sinh hoạt trên địa bàn để áp dụng mức thu theo đúng quy định.</w:t>
      </w:r>
    </w:p>
    <w:p w:rsidR="00862124" w:rsidRPr="00862124" w:rsidRDefault="00862124" w:rsidP="00862124">
      <w:pPr>
        <w:shd w:val="clear" w:color="auto" w:fill="FFFFFF"/>
        <w:spacing w:after="120" w:line="212" w:lineRule="atLeast"/>
        <w:rPr>
          <w:rFonts w:asciiTheme="majorHAnsi" w:hAnsiTheme="majorHAnsi" w:cstheme="majorHAnsi"/>
          <w:color w:val="000000"/>
          <w:sz w:val="26"/>
          <w:szCs w:val="28"/>
        </w:rPr>
      </w:pPr>
      <w:r w:rsidRPr="00862124">
        <w:rPr>
          <w:rFonts w:asciiTheme="majorHAnsi" w:hAnsiTheme="majorHAnsi" w:cstheme="majorHAnsi"/>
          <w:color w:val="000000"/>
          <w:sz w:val="26"/>
          <w:szCs w:val="28"/>
        </w:rPr>
        <w:t>2. Sở Tài chính hướng dẫn các cơ quan, đơn vị liên quan tổ chức thực hiện Quyết định này; chủ trì phối hợp với các địa phương tham mưu Ủy ban nhân dân tỉnh điều chỉnh mức thu cho phù hợp với tình hình thực tế.</w:t>
      </w:r>
    </w:p>
    <w:p w:rsidR="00862124" w:rsidRPr="00862124" w:rsidRDefault="00862124" w:rsidP="00862124">
      <w:pPr>
        <w:shd w:val="clear" w:color="auto" w:fill="FFFFFF"/>
        <w:spacing w:after="120" w:line="212" w:lineRule="atLeast"/>
        <w:rPr>
          <w:rFonts w:asciiTheme="majorHAnsi" w:hAnsiTheme="majorHAnsi" w:cstheme="majorHAnsi"/>
          <w:color w:val="000000"/>
          <w:spacing w:val="-8"/>
          <w:sz w:val="26"/>
          <w:szCs w:val="28"/>
        </w:rPr>
      </w:pPr>
      <w:r w:rsidRPr="00862124">
        <w:rPr>
          <w:rFonts w:asciiTheme="majorHAnsi" w:hAnsiTheme="majorHAnsi" w:cstheme="majorHAnsi"/>
          <w:color w:val="000000"/>
          <w:spacing w:val="-8"/>
          <w:sz w:val="26"/>
          <w:szCs w:val="28"/>
        </w:rPr>
        <w:t>3. Các đơn vị, tổ chức, cá nhân thực hiện việc thu gom, vận chuyển rác thải sinh hoạt phải niêm yết công khai tại địa điểm thu về mức giá, phương thức thu và cơ quan quy định thu, thực hiện thu theo giá niêm yết; phối hợp với Ủy ban nhân dân các huyện, các thị xã và thành phố Huế trong quá trình xây dựng điều chỉnh phương án giá phù hợp với tình hình thực tế.</w:t>
      </w:r>
    </w:p>
    <w:p w:rsidR="00862124" w:rsidRPr="00862124" w:rsidRDefault="00862124" w:rsidP="00862124">
      <w:pPr>
        <w:shd w:val="clear" w:color="auto" w:fill="FFFFFF"/>
        <w:spacing w:line="212" w:lineRule="atLeast"/>
        <w:rPr>
          <w:rFonts w:asciiTheme="majorHAnsi" w:hAnsiTheme="majorHAnsi" w:cstheme="majorHAnsi"/>
          <w:color w:val="000000"/>
          <w:sz w:val="26"/>
          <w:szCs w:val="28"/>
        </w:rPr>
      </w:pPr>
      <w:bookmarkStart w:id="6" w:name="dieu_4"/>
      <w:r w:rsidRPr="00862124">
        <w:rPr>
          <w:rFonts w:asciiTheme="majorHAnsi" w:hAnsiTheme="majorHAnsi" w:cstheme="majorHAnsi"/>
          <w:b/>
          <w:bCs/>
          <w:color w:val="000000"/>
          <w:sz w:val="26"/>
          <w:szCs w:val="28"/>
        </w:rPr>
        <w:t>Điều 4.</w:t>
      </w:r>
      <w:bookmarkEnd w:id="6"/>
      <w:r w:rsidRPr="00862124">
        <w:rPr>
          <w:rFonts w:asciiTheme="majorHAnsi" w:hAnsiTheme="majorHAnsi" w:cstheme="majorHAnsi"/>
          <w:b/>
          <w:bCs/>
          <w:color w:val="000000"/>
          <w:sz w:val="26"/>
          <w:szCs w:val="28"/>
        </w:rPr>
        <w:t> </w:t>
      </w:r>
      <w:bookmarkStart w:id="7" w:name="dieu_4_name"/>
      <w:r w:rsidRPr="00862124">
        <w:rPr>
          <w:rFonts w:asciiTheme="majorHAnsi" w:hAnsiTheme="majorHAnsi" w:cstheme="majorHAnsi"/>
          <w:color w:val="000000"/>
          <w:sz w:val="26"/>
          <w:szCs w:val="28"/>
        </w:rPr>
        <w:t>Quyết định này có hiệu lực từ ngày 01 tháng 01 năm 2018, thay thế Quyết định số</w:t>
      </w:r>
      <w:bookmarkEnd w:id="7"/>
      <w:r w:rsidRPr="00862124">
        <w:rPr>
          <w:rFonts w:asciiTheme="majorHAnsi" w:hAnsiTheme="majorHAnsi" w:cstheme="majorHAnsi"/>
          <w:color w:val="000000"/>
          <w:sz w:val="26"/>
          <w:szCs w:val="28"/>
        </w:rPr>
        <w:fldChar w:fldCharType="begin"/>
      </w:r>
      <w:r w:rsidRPr="00862124">
        <w:rPr>
          <w:rFonts w:asciiTheme="majorHAnsi" w:hAnsiTheme="majorHAnsi" w:cstheme="majorHAnsi"/>
          <w:color w:val="000000"/>
          <w:sz w:val="26"/>
          <w:szCs w:val="28"/>
        </w:rPr>
        <w:instrText xml:space="preserve"> HYPERLINK "https://thuvienphapluat.vn/phap-luat/tim-van-ban.aspx?keyword=241/Q%C4%90-UBND&amp;area=2&amp;type=0&amp;match=False&amp;vc=True&amp;org=85&amp;lan=1" \t "_blank" </w:instrText>
      </w:r>
      <w:r w:rsidRPr="00862124">
        <w:rPr>
          <w:rFonts w:asciiTheme="majorHAnsi" w:hAnsiTheme="majorHAnsi" w:cstheme="majorHAnsi"/>
          <w:color w:val="000000"/>
          <w:sz w:val="26"/>
          <w:szCs w:val="28"/>
        </w:rPr>
        <w:fldChar w:fldCharType="separate"/>
      </w:r>
      <w:r w:rsidRPr="00862124">
        <w:rPr>
          <w:rFonts w:asciiTheme="majorHAnsi" w:hAnsiTheme="majorHAnsi" w:cstheme="majorHAnsi"/>
          <w:color w:val="0E70C3"/>
          <w:sz w:val="26"/>
          <w:szCs w:val="28"/>
        </w:rPr>
        <w:t> 241/QĐ-UBND</w:t>
      </w:r>
      <w:r w:rsidRPr="00862124">
        <w:rPr>
          <w:rFonts w:asciiTheme="majorHAnsi" w:hAnsiTheme="majorHAnsi" w:cstheme="majorHAnsi"/>
          <w:color w:val="000000"/>
          <w:sz w:val="26"/>
          <w:szCs w:val="28"/>
        </w:rPr>
        <w:fldChar w:fldCharType="end"/>
      </w:r>
      <w:r w:rsidRPr="00862124">
        <w:rPr>
          <w:rFonts w:asciiTheme="majorHAnsi" w:hAnsiTheme="majorHAnsi" w:cstheme="majorHAnsi"/>
          <w:color w:val="000000"/>
          <w:sz w:val="26"/>
          <w:szCs w:val="28"/>
        </w:rPr>
        <w:t> ngày 04 tháng 02 năm 2017 của Ủy ban nhân dân tỉnh về việc ban hành tạm thời mức giá tối đa dịch vụ thu gom, vận chuyển rác thải sinh hoạt trên địa bàn tỉnh Thừa Thiên Huế.</w:t>
      </w:r>
    </w:p>
    <w:p w:rsidR="00862124" w:rsidRPr="00862124" w:rsidRDefault="00862124" w:rsidP="00862124">
      <w:pPr>
        <w:shd w:val="clear" w:color="auto" w:fill="FFFFFF"/>
        <w:spacing w:line="212" w:lineRule="atLeast"/>
        <w:rPr>
          <w:rFonts w:asciiTheme="majorHAnsi" w:hAnsiTheme="majorHAnsi" w:cstheme="majorHAnsi"/>
          <w:color w:val="000000"/>
          <w:sz w:val="26"/>
          <w:szCs w:val="28"/>
        </w:rPr>
      </w:pPr>
      <w:bookmarkStart w:id="8" w:name="dieu_5"/>
      <w:r w:rsidRPr="00862124">
        <w:rPr>
          <w:rFonts w:asciiTheme="majorHAnsi" w:hAnsiTheme="majorHAnsi" w:cstheme="majorHAnsi"/>
          <w:b/>
          <w:bCs/>
          <w:color w:val="000000"/>
          <w:sz w:val="26"/>
          <w:szCs w:val="28"/>
        </w:rPr>
        <w:t>Điều 5.</w:t>
      </w:r>
      <w:bookmarkEnd w:id="8"/>
      <w:r w:rsidRPr="00862124">
        <w:rPr>
          <w:rFonts w:asciiTheme="majorHAnsi" w:hAnsiTheme="majorHAnsi" w:cstheme="majorHAnsi"/>
          <w:b/>
          <w:bCs/>
          <w:color w:val="000000"/>
          <w:sz w:val="26"/>
          <w:szCs w:val="28"/>
        </w:rPr>
        <w:t> </w:t>
      </w:r>
      <w:bookmarkStart w:id="9" w:name="dieu_5_name"/>
      <w:r w:rsidRPr="00862124">
        <w:rPr>
          <w:rFonts w:asciiTheme="majorHAnsi" w:hAnsiTheme="majorHAnsi" w:cstheme="majorHAnsi"/>
          <w:color w:val="000000"/>
          <w:sz w:val="26"/>
          <w:szCs w:val="28"/>
        </w:rPr>
        <w:t>Chánh Văn phòng Ủy ban nhân dân tỉnh, Giám đốc Sở Tài chính, Giám đốc Sở Xây dựng, Cục trưởng Cục Thuế tỉnh, Chủ tịch Ủy ban nhân dân các huyện, các thị xã, thành phố Huế và Thủ trưởng các cơ quan, đơn vị, cá nhân liên quan chịu trách nhiệm thi hành Quyết định này./.</w:t>
      </w:r>
      <w:bookmarkEnd w:id="9"/>
    </w:p>
    <w:tbl>
      <w:tblPr>
        <w:tblW w:w="0" w:type="auto"/>
        <w:tblCellSpacing w:w="0" w:type="dxa"/>
        <w:shd w:val="clear" w:color="auto" w:fill="FFFFFF"/>
        <w:tblCellMar>
          <w:left w:w="0" w:type="dxa"/>
          <w:right w:w="0" w:type="dxa"/>
        </w:tblCellMar>
        <w:tblLook w:val="04A0"/>
      </w:tblPr>
      <w:tblGrid>
        <w:gridCol w:w="4068"/>
        <w:gridCol w:w="4788"/>
      </w:tblGrid>
      <w:tr w:rsidR="00862124" w:rsidRPr="00862124" w:rsidTr="00862124">
        <w:trPr>
          <w:tblCellSpacing w:w="0" w:type="dxa"/>
        </w:trPr>
        <w:tc>
          <w:tcPr>
            <w:tcW w:w="4068" w:type="dxa"/>
            <w:shd w:val="clear" w:color="auto" w:fill="FFFFFF"/>
            <w:tcMar>
              <w:top w:w="0" w:type="dxa"/>
              <w:left w:w="108" w:type="dxa"/>
              <w:bottom w:w="0" w:type="dxa"/>
              <w:right w:w="108" w:type="dxa"/>
            </w:tcMar>
            <w:hideMark/>
          </w:tcPr>
          <w:p w:rsidR="00862124" w:rsidRPr="00862124" w:rsidRDefault="00862124" w:rsidP="00862124">
            <w:pPr>
              <w:spacing w:after="120" w:line="212" w:lineRule="atLeast"/>
              <w:rPr>
                <w:rFonts w:asciiTheme="majorHAnsi" w:hAnsiTheme="majorHAnsi" w:cstheme="majorHAnsi"/>
                <w:color w:val="000000"/>
                <w:sz w:val="26"/>
                <w:szCs w:val="28"/>
              </w:rPr>
            </w:pPr>
            <w:r w:rsidRPr="00862124">
              <w:rPr>
                <w:rFonts w:asciiTheme="majorHAnsi" w:hAnsiTheme="majorHAnsi" w:cstheme="majorHAnsi"/>
                <w:b/>
                <w:bCs/>
                <w:color w:val="000000"/>
                <w:sz w:val="26"/>
                <w:szCs w:val="28"/>
              </w:rPr>
              <w:t> </w:t>
            </w:r>
          </w:p>
        </w:tc>
        <w:tc>
          <w:tcPr>
            <w:tcW w:w="4788" w:type="dxa"/>
            <w:shd w:val="clear" w:color="auto" w:fill="FFFFFF"/>
            <w:tcMar>
              <w:top w:w="0" w:type="dxa"/>
              <w:left w:w="108" w:type="dxa"/>
              <w:bottom w:w="0" w:type="dxa"/>
              <w:right w:w="108" w:type="dxa"/>
            </w:tcMar>
            <w:hideMark/>
          </w:tcPr>
          <w:p w:rsidR="00862124" w:rsidRDefault="00862124" w:rsidP="00862124">
            <w:pPr>
              <w:spacing w:after="120" w:line="212" w:lineRule="atLeast"/>
              <w:jc w:val="center"/>
              <w:rPr>
                <w:rFonts w:asciiTheme="majorHAnsi" w:hAnsiTheme="majorHAnsi" w:cstheme="majorHAnsi"/>
                <w:b/>
                <w:bCs/>
                <w:color w:val="000000"/>
                <w:sz w:val="26"/>
                <w:szCs w:val="28"/>
              </w:rPr>
            </w:pPr>
            <w:r w:rsidRPr="00862124">
              <w:rPr>
                <w:rFonts w:asciiTheme="majorHAnsi" w:hAnsiTheme="majorHAnsi" w:cstheme="majorHAnsi"/>
                <w:b/>
                <w:bCs/>
                <w:color w:val="000000"/>
                <w:sz w:val="26"/>
                <w:szCs w:val="28"/>
                <w:lang w:val="nl-NL"/>
              </w:rPr>
              <w:t>TM. ỦY BAN NHÂN DÂN</w:t>
            </w:r>
            <w:r w:rsidRPr="00862124">
              <w:rPr>
                <w:rFonts w:asciiTheme="majorHAnsi" w:hAnsiTheme="majorHAnsi" w:cstheme="majorHAnsi"/>
                <w:b/>
                <w:bCs/>
                <w:color w:val="000000"/>
                <w:sz w:val="26"/>
                <w:szCs w:val="28"/>
                <w:lang w:val="nl-NL"/>
              </w:rPr>
              <w:br/>
              <w:t>CHỦ TỊCH</w:t>
            </w:r>
            <w:r w:rsidRPr="00862124">
              <w:rPr>
                <w:rFonts w:asciiTheme="majorHAnsi" w:hAnsiTheme="majorHAnsi" w:cstheme="majorHAnsi"/>
                <w:color w:val="000000"/>
                <w:sz w:val="26"/>
                <w:szCs w:val="28"/>
                <w:lang w:val="nl-NL"/>
              </w:rPr>
              <w:br/>
            </w:r>
          </w:p>
          <w:p w:rsidR="00862124" w:rsidRPr="00862124" w:rsidRDefault="00862124" w:rsidP="00862124">
            <w:pPr>
              <w:spacing w:after="120" w:line="212" w:lineRule="atLeast"/>
              <w:jc w:val="center"/>
              <w:rPr>
                <w:rFonts w:asciiTheme="majorHAnsi" w:hAnsiTheme="majorHAnsi" w:cstheme="majorHAnsi"/>
                <w:color w:val="000000"/>
                <w:sz w:val="26"/>
                <w:szCs w:val="28"/>
              </w:rPr>
            </w:pPr>
            <w:r w:rsidRPr="00862124">
              <w:rPr>
                <w:rFonts w:asciiTheme="majorHAnsi" w:hAnsiTheme="majorHAnsi" w:cstheme="majorHAnsi"/>
                <w:b/>
                <w:bCs/>
                <w:color w:val="000000"/>
                <w:sz w:val="26"/>
                <w:szCs w:val="28"/>
                <w:lang w:val="nl-NL"/>
              </w:rPr>
              <w:br/>
              <w:t>Nguyễn Văn Cao</w:t>
            </w:r>
          </w:p>
        </w:tc>
      </w:tr>
    </w:tbl>
    <w:p w:rsidR="00862124" w:rsidRPr="00862124" w:rsidRDefault="00862124" w:rsidP="00862124">
      <w:pPr>
        <w:shd w:val="clear" w:color="auto" w:fill="FFFFFF"/>
        <w:spacing w:after="120" w:line="212" w:lineRule="atLeast"/>
        <w:rPr>
          <w:rFonts w:asciiTheme="majorHAnsi" w:hAnsiTheme="majorHAnsi" w:cstheme="majorHAnsi"/>
          <w:color w:val="000000"/>
          <w:sz w:val="26"/>
          <w:szCs w:val="28"/>
        </w:rPr>
      </w:pPr>
      <w:r w:rsidRPr="00862124">
        <w:rPr>
          <w:rFonts w:asciiTheme="majorHAnsi" w:hAnsiTheme="majorHAnsi" w:cstheme="majorHAnsi"/>
          <w:b/>
          <w:bCs/>
          <w:color w:val="000000"/>
          <w:sz w:val="26"/>
          <w:szCs w:val="28"/>
          <w:lang w:val="nl-NL"/>
        </w:rPr>
        <w:t> </w:t>
      </w:r>
    </w:p>
    <w:p w:rsidR="00862124" w:rsidRPr="00862124" w:rsidRDefault="00862124" w:rsidP="00862124">
      <w:pPr>
        <w:shd w:val="clear" w:color="auto" w:fill="FFFFFF"/>
        <w:spacing w:line="212" w:lineRule="atLeast"/>
        <w:jc w:val="center"/>
        <w:rPr>
          <w:rFonts w:asciiTheme="majorHAnsi" w:hAnsiTheme="majorHAnsi" w:cstheme="majorHAnsi"/>
          <w:color w:val="000000"/>
          <w:sz w:val="26"/>
          <w:szCs w:val="28"/>
        </w:rPr>
      </w:pPr>
      <w:bookmarkStart w:id="10" w:name="chuong_pl_1"/>
      <w:r w:rsidRPr="00862124">
        <w:rPr>
          <w:rFonts w:asciiTheme="majorHAnsi" w:hAnsiTheme="majorHAnsi" w:cstheme="majorHAnsi"/>
          <w:b/>
          <w:bCs/>
          <w:color w:val="000000"/>
          <w:sz w:val="26"/>
          <w:szCs w:val="28"/>
        </w:rPr>
        <w:lastRenderedPageBreak/>
        <w:t>PHỤ LỤC 1</w:t>
      </w:r>
      <w:bookmarkEnd w:id="10"/>
    </w:p>
    <w:p w:rsidR="00862124" w:rsidRPr="00862124" w:rsidRDefault="00862124" w:rsidP="00862124">
      <w:pPr>
        <w:shd w:val="clear" w:color="auto" w:fill="FFFFFF"/>
        <w:spacing w:line="212" w:lineRule="atLeast"/>
        <w:jc w:val="center"/>
        <w:rPr>
          <w:rFonts w:asciiTheme="majorHAnsi" w:hAnsiTheme="majorHAnsi" w:cstheme="majorHAnsi"/>
          <w:color w:val="000000"/>
          <w:sz w:val="26"/>
          <w:szCs w:val="28"/>
        </w:rPr>
      </w:pPr>
      <w:r w:rsidRPr="00862124">
        <w:rPr>
          <w:rFonts w:asciiTheme="majorHAnsi" w:hAnsiTheme="majorHAnsi" w:cstheme="majorHAnsi"/>
          <w:i/>
          <w:iCs/>
          <w:color w:val="000000"/>
          <w:sz w:val="26"/>
          <w:szCs w:val="28"/>
        </w:rPr>
        <w:t>(</w:t>
      </w:r>
      <w:bookmarkStart w:id="11" w:name="chuong_pl_1_name"/>
      <w:r w:rsidRPr="00862124">
        <w:rPr>
          <w:rFonts w:asciiTheme="majorHAnsi" w:hAnsiTheme="majorHAnsi" w:cstheme="majorHAnsi"/>
          <w:i/>
          <w:iCs/>
          <w:color w:val="000000"/>
          <w:sz w:val="26"/>
          <w:szCs w:val="28"/>
        </w:rPr>
        <w:t>Kèm theo Quyết định số 94/2017/QĐ-UBND ngày 15/11/2017 của UBND tỉnh</w:t>
      </w:r>
      <w:bookmarkEnd w:id="11"/>
      <w:r w:rsidRPr="00862124">
        <w:rPr>
          <w:rFonts w:asciiTheme="majorHAnsi" w:hAnsiTheme="majorHAnsi" w:cstheme="majorHAnsi"/>
          <w:i/>
          <w:iCs/>
          <w:color w:val="000000"/>
          <w:sz w:val="26"/>
          <w:szCs w:val="28"/>
        </w:rPr>
        <w:t>)</w:t>
      </w:r>
    </w:p>
    <w:tbl>
      <w:tblPr>
        <w:tblW w:w="0" w:type="auto"/>
        <w:tblCellSpacing w:w="0" w:type="dxa"/>
        <w:shd w:val="clear" w:color="auto" w:fill="FFFFFF"/>
        <w:tblCellMar>
          <w:left w:w="0" w:type="dxa"/>
          <w:right w:w="0" w:type="dxa"/>
        </w:tblCellMar>
        <w:tblLook w:val="04A0"/>
      </w:tblPr>
      <w:tblGrid>
        <w:gridCol w:w="767"/>
        <w:gridCol w:w="3276"/>
        <w:gridCol w:w="2261"/>
        <w:gridCol w:w="2315"/>
        <w:gridCol w:w="1167"/>
      </w:tblGrid>
      <w:tr w:rsidR="00862124" w:rsidRPr="00862124" w:rsidTr="00862124">
        <w:trPr>
          <w:tblHeader/>
          <w:tblCellSpacing w:w="0" w:type="dxa"/>
        </w:trPr>
        <w:tc>
          <w:tcPr>
            <w:tcW w:w="727"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jc w:val="center"/>
              <w:rPr>
                <w:rFonts w:asciiTheme="majorHAnsi" w:hAnsiTheme="majorHAnsi" w:cstheme="majorHAnsi"/>
                <w:color w:val="000000"/>
                <w:sz w:val="26"/>
                <w:szCs w:val="28"/>
              </w:rPr>
            </w:pPr>
            <w:r w:rsidRPr="00862124">
              <w:rPr>
                <w:rFonts w:asciiTheme="majorHAnsi" w:hAnsiTheme="majorHAnsi" w:cstheme="majorHAnsi"/>
                <w:b/>
                <w:bCs/>
                <w:color w:val="000000"/>
                <w:sz w:val="26"/>
                <w:szCs w:val="28"/>
              </w:rPr>
              <w:t>STT</w:t>
            </w:r>
          </w:p>
        </w:tc>
        <w:tc>
          <w:tcPr>
            <w:tcW w:w="3256"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jc w:val="center"/>
              <w:rPr>
                <w:rFonts w:asciiTheme="majorHAnsi" w:hAnsiTheme="majorHAnsi" w:cstheme="majorHAnsi"/>
                <w:color w:val="000000"/>
                <w:sz w:val="26"/>
                <w:szCs w:val="28"/>
              </w:rPr>
            </w:pPr>
            <w:r w:rsidRPr="00862124">
              <w:rPr>
                <w:rFonts w:asciiTheme="majorHAnsi" w:hAnsiTheme="majorHAnsi" w:cstheme="majorHAnsi"/>
                <w:b/>
                <w:bCs/>
                <w:color w:val="000000"/>
                <w:sz w:val="26"/>
                <w:szCs w:val="28"/>
              </w:rPr>
              <w:t>ĐỐI TƯỢNG</w:t>
            </w:r>
          </w:p>
        </w:tc>
        <w:tc>
          <w:tcPr>
            <w:tcW w:w="2241"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jc w:val="center"/>
              <w:rPr>
                <w:rFonts w:asciiTheme="majorHAnsi" w:hAnsiTheme="majorHAnsi" w:cstheme="majorHAnsi"/>
                <w:color w:val="000000"/>
                <w:sz w:val="26"/>
                <w:szCs w:val="28"/>
              </w:rPr>
            </w:pPr>
            <w:r w:rsidRPr="00862124">
              <w:rPr>
                <w:rFonts w:asciiTheme="majorHAnsi" w:hAnsiTheme="majorHAnsi" w:cstheme="majorHAnsi"/>
                <w:b/>
                <w:bCs/>
                <w:color w:val="000000"/>
                <w:sz w:val="26"/>
                <w:szCs w:val="28"/>
              </w:rPr>
              <w:t>Đơn vị tính</w:t>
            </w:r>
          </w:p>
        </w:tc>
        <w:tc>
          <w:tcPr>
            <w:tcW w:w="2295"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jc w:val="center"/>
              <w:rPr>
                <w:rFonts w:asciiTheme="majorHAnsi" w:hAnsiTheme="majorHAnsi" w:cstheme="majorHAnsi"/>
                <w:color w:val="000000"/>
                <w:sz w:val="26"/>
                <w:szCs w:val="28"/>
              </w:rPr>
            </w:pPr>
            <w:r w:rsidRPr="00862124">
              <w:rPr>
                <w:rFonts w:asciiTheme="majorHAnsi" w:hAnsiTheme="majorHAnsi" w:cstheme="majorHAnsi"/>
                <w:b/>
                <w:bCs/>
                <w:color w:val="000000"/>
                <w:sz w:val="26"/>
                <w:szCs w:val="28"/>
              </w:rPr>
              <w:t>Mức giá dịch vụ</w:t>
            </w:r>
          </w:p>
        </w:tc>
        <w:tc>
          <w:tcPr>
            <w:tcW w:w="1147"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jc w:val="center"/>
              <w:rPr>
                <w:rFonts w:asciiTheme="majorHAnsi" w:hAnsiTheme="majorHAnsi" w:cstheme="majorHAnsi"/>
                <w:color w:val="000000"/>
                <w:sz w:val="26"/>
                <w:szCs w:val="28"/>
              </w:rPr>
            </w:pPr>
            <w:r w:rsidRPr="00862124">
              <w:rPr>
                <w:rFonts w:asciiTheme="majorHAnsi" w:hAnsiTheme="majorHAnsi" w:cstheme="majorHAnsi"/>
                <w:b/>
                <w:bCs/>
                <w:color w:val="000000"/>
                <w:sz w:val="26"/>
                <w:szCs w:val="28"/>
              </w:rPr>
              <w:t>Ghi chú</w:t>
            </w:r>
          </w:p>
        </w:tc>
      </w:tr>
      <w:tr w:rsidR="00862124" w:rsidRPr="00862124" w:rsidTr="00862124">
        <w:trPr>
          <w:tblCellSpacing w:w="0" w:type="dxa"/>
        </w:trPr>
        <w:tc>
          <w:tcPr>
            <w:tcW w:w="72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rPr>
                <w:rFonts w:asciiTheme="majorHAnsi" w:hAnsiTheme="majorHAnsi" w:cstheme="majorHAnsi"/>
                <w:color w:val="000000"/>
                <w:sz w:val="26"/>
                <w:szCs w:val="28"/>
                <w:highlight w:val="green"/>
              </w:rPr>
            </w:pPr>
            <w:r w:rsidRPr="00862124">
              <w:rPr>
                <w:rFonts w:asciiTheme="majorHAnsi" w:hAnsiTheme="majorHAnsi" w:cstheme="majorHAnsi"/>
                <w:b/>
                <w:bCs/>
                <w:color w:val="000000"/>
                <w:sz w:val="26"/>
                <w:szCs w:val="28"/>
                <w:highlight w:val="green"/>
              </w:rPr>
              <w:t>I</w:t>
            </w:r>
          </w:p>
        </w:tc>
        <w:tc>
          <w:tcPr>
            <w:tcW w:w="325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rPr>
                <w:rFonts w:asciiTheme="majorHAnsi" w:hAnsiTheme="majorHAnsi" w:cstheme="majorHAnsi"/>
                <w:color w:val="000000"/>
                <w:sz w:val="26"/>
                <w:szCs w:val="28"/>
              </w:rPr>
            </w:pPr>
            <w:r w:rsidRPr="00862124">
              <w:rPr>
                <w:rFonts w:asciiTheme="majorHAnsi" w:hAnsiTheme="majorHAnsi" w:cstheme="majorHAnsi"/>
                <w:b/>
                <w:bCs/>
                <w:color w:val="000000"/>
                <w:sz w:val="26"/>
                <w:szCs w:val="28"/>
                <w:highlight w:val="green"/>
              </w:rPr>
              <w:t>Hộ dân cư</w:t>
            </w:r>
          </w:p>
        </w:tc>
        <w:tc>
          <w:tcPr>
            <w:tcW w:w="224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rPr>
                <w:rFonts w:asciiTheme="majorHAnsi" w:hAnsiTheme="majorHAnsi" w:cstheme="majorHAnsi"/>
                <w:color w:val="000000"/>
                <w:sz w:val="26"/>
                <w:szCs w:val="28"/>
              </w:rPr>
            </w:pPr>
            <w:r w:rsidRPr="00862124">
              <w:rPr>
                <w:rFonts w:asciiTheme="majorHAnsi" w:hAnsiTheme="majorHAnsi" w:cstheme="majorHAnsi"/>
                <w:b/>
                <w:bCs/>
                <w:color w:val="000000"/>
                <w:sz w:val="26"/>
                <w:szCs w:val="28"/>
              </w:rPr>
              <w:t> </w:t>
            </w:r>
          </w:p>
        </w:tc>
        <w:tc>
          <w:tcPr>
            <w:tcW w:w="22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rPr>
                <w:rFonts w:asciiTheme="majorHAnsi" w:hAnsiTheme="majorHAnsi" w:cstheme="majorHAnsi"/>
                <w:color w:val="000000"/>
                <w:sz w:val="26"/>
                <w:szCs w:val="28"/>
              </w:rPr>
            </w:pPr>
            <w:r w:rsidRPr="00862124">
              <w:rPr>
                <w:rFonts w:asciiTheme="majorHAnsi" w:hAnsiTheme="majorHAnsi" w:cstheme="majorHAnsi"/>
                <w:color w:val="000000"/>
                <w:sz w:val="26"/>
                <w:szCs w:val="28"/>
              </w:rPr>
              <w:t> </w:t>
            </w:r>
          </w:p>
        </w:tc>
        <w:tc>
          <w:tcPr>
            <w:tcW w:w="114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rPr>
                <w:rFonts w:asciiTheme="majorHAnsi" w:hAnsiTheme="majorHAnsi" w:cstheme="majorHAnsi"/>
                <w:color w:val="000000"/>
                <w:sz w:val="26"/>
                <w:szCs w:val="28"/>
              </w:rPr>
            </w:pPr>
            <w:r w:rsidRPr="00862124">
              <w:rPr>
                <w:rFonts w:asciiTheme="majorHAnsi" w:hAnsiTheme="majorHAnsi" w:cstheme="majorHAnsi"/>
                <w:color w:val="000000"/>
                <w:sz w:val="26"/>
                <w:szCs w:val="28"/>
              </w:rPr>
              <w:t> </w:t>
            </w:r>
          </w:p>
        </w:tc>
      </w:tr>
      <w:tr w:rsidR="00862124" w:rsidRPr="00862124" w:rsidTr="00862124">
        <w:trPr>
          <w:tblCellSpacing w:w="0" w:type="dxa"/>
        </w:trPr>
        <w:tc>
          <w:tcPr>
            <w:tcW w:w="72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rPr>
                <w:rFonts w:asciiTheme="majorHAnsi" w:hAnsiTheme="majorHAnsi" w:cstheme="majorHAnsi"/>
                <w:color w:val="000000"/>
                <w:sz w:val="26"/>
                <w:szCs w:val="28"/>
              </w:rPr>
            </w:pPr>
            <w:r w:rsidRPr="00862124">
              <w:rPr>
                <w:rFonts w:asciiTheme="majorHAnsi" w:hAnsiTheme="majorHAnsi" w:cstheme="majorHAnsi"/>
                <w:b/>
                <w:bCs/>
                <w:color w:val="000000"/>
                <w:sz w:val="26"/>
                <w:szCs w:val="28"/>
              </w:rPr>
              <w:t>A</w:t>
            </w:r>
          </w:p>
        </w:tc>
        <w:tc>
          <w:tcPr>
            <w:tcW w:w="325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rPr>
                <w:rFonts w:asciiTheme="majorHAnsi" w:hAnsiTheme="majorHAnsi" w:cstheme="majorHAnsi"/>
                <w:color w:val="000000"/>
                <w:sz w:val="26"/>
                <w:szCs w:val="28"/>
              </w:rPr>
            </w:pPr>
            <w:r w:rsidRPr="00862124">
              <w:rPr>
                <w:rFonts w:asciiTheme="majorHAnsi" w:hAnsiTheme="majorHAnsi" w:cstheme="majorHAnsi"/>
                <w:b/>
                <w:bCs/>
                <w:color w:val="000000"/>
                <w:sz w:val="26"/>
                <w:szCs w:val="28"/>
              </w:rPr>
              <w:t>Hộ không kinh doanh</w:t>
            </w:r>
          </w:p>
        </w:tc>
        <w:tc>
          <w:tcPr>
            <w:tcW w:w="224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rPr>
                <w:rFonts w:asciiTheme="majorHAnsi" w:hAnsiTheme="majorHAnsi" w:cstheme="majorHAnsi"/>
                <w:color w:val="000000"/>
                <w:sz w:val="26"/>
                <w:szCs w:val="28"/>
              </w:rPr>
            </w:pPr>
            <w:r w:rsidRPr="00862124">
              <w:rPr>
                <w:rFonts w:asciiTheme="majorHAnsi" w:hAnsiTheme="majorHAnsi" w:cstheme="majorHAnsi"/>
                <w:color w:val="000000"/>
                <w:sz w:val="26"/>
                <w:szCs w:val="28"/>
              </w:rPr>
              <w:t> </w:t>
            </w:r>
          </w:p>
        </w:tc>
        <w:tc>
          <w:tcPr>
            <w:tcW w:w="22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rPr>
                <w:rFonts w:asciiTheme="majorHAnsi" w:hAnsiTheme="majorHAnsi" w:cstheme="majorHAnsi"/>
                <w:color w:val="000000"/>
                <w:sz w:val="26"/>
                <w:szCs w:val="28"/>
              </w:rPr>
            </w:pPr>
            <w:r w:rsidRPr="00862124">
              <w:rPr>
                <w:rFonts w:asciiTheme="majorHAnsi" w:hAnsiTheme="majorHAnsi" w:cstheme="majorHAnsi"/>
                <w:color w:val="000000"/>
                <w:sz w:val="26"/>
                <w:szCs w:val="28"/>
              </w:rPr>
              <w:t> </w:t>
            </w:r>
          </w:p>
        </w:tc>
        <w:tc>
          <w:tcPr>
            <w:tcW w:w="114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rPr>
                <w:rFonts w:asciiTheme="majorHAnsi" w:hAnsiTheme="majorHAnsi" w:cstheme="majorHAnsi"/>
                <w:color w:val="000000"/>
                <w:sz w:val="26"/>
                <w:szCs w:val="28"/>
              </w:rPr>
            </w:pPr>
            <w:r w:rsidRPr="00862124">
              <w:rPr>
                <w:rFonts w:asciiTheme="majorHAnsi" w:hAnsiTheme="majorHAnsi" w:cstheme="majorHAnsi"/>
                <w:color w:val="000000"/>
                <w:sz w:val="26"/>
                <w:szCs w:val="28"/>
              </w:rPr>
              <w:t> </w:t>
            </w:r>
          </w:p>
        </w:tc>
      </w:tr>
      <w:tr w:rsidR="00862124" w:rsidRPr="00862124" w:rsidTr="00862124">
        <w:trPr>
          <w:tblCellSpacing w:w="0" w:type="dxa"/>
        </w:trPr>
        <w:tc>
          <w:tcPr>
            <w:tcW w:w="72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rPr>
                <w:rFonts w:asciiTheme="majorHAnsi" w:hAnsiTheme="majorHAnsi" w:cstheme="majorHAnsi"/>
                <w:color w:val="000000"/>
                <w:sz w:val="26"/>
                <w:szCs w:val="28"/>
              </w:rPr>
            </w:pPr>
            <w:r w:rsidRPr="00862124">
              <w:rPr>
                <w:rFonts w:asciiTheme="majorHAnsi" w:hAnsiTheme="majorHAnsi" w:cstheme="majorHAnsi"/>
                <w:color w:val="000000"/>
                <w:sz w:val="26"/>
                <w:szCs w:val="28"/>
              </w:rPr>
              <w:t>1</w:t>
            </w:r>
          </w:p>
        </w:tc>
        <w:tc>
          <w:tcPr>
            <w:tcW w:w="8939" w:type="dxa"/>
            <w:gridSpan w:val="4"/>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rPr>
                <w:rFonts w:asciiTheme="majorHAnsi" w:hAnsiTheme="majorHAnsi" w:cstheme="majorHAnsi"/>
                <w:color w:val="000000"/>
                <w:sz w:val="26"/>
                <w:szCs w:val="28"/>
              </w:rPr>
            </w:pPr>
            <w:r w:rsidRPr="00862124">
              <w:rPr>
                <w:rFonts w:asciiTheme="majorHAnsi" w:hAnsiTheme="majorHAnsi" w:cstheme="majorHAnsi"/>
                <w:b/>
                <w:bCs/>
                <w:i/>
                <w:iCs/>
                <w:color w:val="000000"/>
                <w:sz w:val="26"/>
                <w:szCs w:val="28"/>
              </w:rPr>
              <w:t>Địa bàn thành phố Huế</w:t>
            </w:r>
          </w:p>
        </w:tc>
      </w:tr>
      <w:tr w:rsidR="00862124" w:rsidRPr="00862124" w:rsidTr="00862124">
        <w:trPr>
          <w:tblCellSpacing w:w="0" w:type="dxa"/>
        </w:trPr>
        <w:tc>
          <w:tcPr>
            <w:tcW w:w="72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rPr>
                <w:rFonts w:asciiTheme="majorHAnsi" w:hAnsiTheme="majorHAnsi" w:cstheme="majorHAnsi"/>
                <w:color w:val="000000"/>
                <w:sz w:val="26"/>
                <w:szCs w:val="28"/>
              </w:rPr>
            </w:pPr>
            <w:r w:rsidRPr="00862124">
              <w:rPr>
                <w:rFonts w:asciiTheme="majorHAnsi" w:hAnsiTheme="majorHAnsi" w:cstheme="majorHAnsi"/>
                <w:color w:val="000000"/>
                <w:sz w:val="26"/>
                <w:szCs w:val="28"/>
              </w:rPr>
              <w:t>1.1</w:t>
            </w:r>
          </w:p>
        </w:tc>
        <w:tc>
          <w:tcPr>
            <w:tcW w:w="325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rPr>
                <w:rFonts w:asciiTheme="majorHAnsi" w:hAnsiTheme="majorHAnsi" w:cstheme="majorHAnsi"/>
                <w:color w:val="000000"/>
                <w:sz w:val="26"/>
                <w:szCs w:val="28"/>
              </w:rPr>
            </w:pPr>
            <w:r w:rsidRPr="00862124">
              <w:rPr>
                <w:rFonts w:asciiTheme="majorHAnsi" w:hAnsiTheme="majorHAnsi" w:cstheme="majorHAnsi"/>
                <w:color w:val="000000"/>
                <w:sz w:val="26"/>
                <w:szCs w:val="28"/>
              </w:rPr>
              <w:t>Mặt tiền</w:t>
            </w:r>
          </w:p>
        </w:tc>
        <w:tc>
          <w:tcPr>
            <w:tcW w:w="224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jc w:val="center"/>
              <w:rPr>
                <w:rFonts w:asciiTheme="majorHAnsi" w:hAnsiTheme="majorHAnsi" w:cstheme="majorHAnsi"/>
                <w:color w:val="000000"/>
                <w:sz w:val="26"/>
                <w:szCs w:val="28"/>
              </w:rPr>
            </w:pPr>
            <w:r w:rsidRPr="00862124">
              <w:rPr>
                <w:rFonts w:asciiTheme="majorHAnsi" w:hAnsiTheme="majorHAnsi" w:cstheme="majorHAnsi"/>
                <w:color w:val="000000"/>
                <w:sz w:val="26"/>
                <w:szCs w:val="28"/>
              </w:rPr>
              <w:t>đồng/hộ/tháng</w:t>
            </w:r>
          </w:p>
        </w:tc>
        <w:tc>
          <w:tcPr>
            <w:tcW w:w="22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62124" w:rsidRPr="00862124" w:rsidRDefault="00862124" w:rsidP="00862124">
            <w:pPr>
              <w:spacing w:after="120" w:line="212" w:lineRule="atLeast"/>
              <w:jc w:val="center"/>
              <w:rPr>
                <w:rFonts w:asciiTheme="majorHAnsi" w:hAnsiTheme="majorHAnsi" w:cstheme="majorHAnsi"/>
                <w:color w:val="000000"/>
                <w:sz w:val="26"/>
                <w:szCs w:val="28"/>
              </w:rPr>
            </w:pPr>
            <w:r w:rsidRPr="00862124">
              <w:rPr>
                <w:rFonts w:asciiTheme="majorHAnsi" w:hAnsiTheme="majorHAnsi" w:cstheme="majorHAnsi"/>
                <w:color w:val="000000"/>
                <w:sz w:val="26"/>
                <w:szCs w:val="28"/>
              </w:rPr>
              <w:t>30,000</w:t>
            </w:r>
          </w:p>
        </w:tc>
        <w:tc>
          <w:tcPr>
            <w:tcW w:w="114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rPr>
                <w:rFonts w:asciiTheme="majorHAnsi" w:hAnsiTheme="majorHAnsi" w:cstheme="majorHAnsi"/>
                <w:color w:val="000000"/>
                <w:sz w:val="26"/>
                <w:szCs w:val="28"/>
              </w:rPr>
            </w:pPr>
            <w:r w:rsidRPr="00862124">
              <w:rPr>
                <w:rFonts w:asciiTheme="majorHAnsi" w:hAnsiTheme="majorHAnsi" w:cstheme="majorHAnsi"/>
                <w:color w:val="000000"/>
                <w:sz w:val="26"/>
                <w:szCs w:val="28"/>
              </w:rPr>
              <w:t> </w:t>
            </w:r>
          </w:p>
        </w:tc>
      </w:tr>
      <w:tr w:rsidR="00862124" w:rsidRPr="00862124" w:rsidTr="00862124">
        <w:trPr>
          <w:tblCellSpacing w:w="0" w:type="dxa"/>
        </w:trPr>
        <w:tc>
          <w:tcPr>
            <w:tcW w:w="72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rPr>
                <w:rFonts w:asciiTheme="majorHAnsi" w:hAnsiTheme="majorHAnsi" w:cstheme="majorHAnsi"/>
                <w:color w:val="000000"/>
                <w:sz w:val="26"/>
                <w:szCs w:val="28"/>
              </w:rPr>
            </w:pPr>
            <w:r w:rsidRPr="00862124">
              <w:rPr>
                <w:rFonts w:asciiTheme="majorHAnsi" w:hAnsiTheme="majorHAnsi" w:cstheme="majorHAnsi"/>
                <w:color w:val="000000"/>
                <w:sz w:val="26"/>
                <w:szCs w:val="28"/>
              </w:rPr>
              <w:t>1.2</w:t>
            </w:r>
          </w:p>
        </w:tc>
        <w:tc>
          <w:tcPr>
            <w:tcW w:w="325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rPr>
                <w:rFonts w:asciiTheme="majorHAnsi" w:hAnsiTheme="majorHAnsi" w:cstheme="majorHAnsi"/>
                <w:color w:val="000000"/>
                <w:sz w:val="26"/>
                <w:szCs w:val="28"/>
              </w:rPr>
            </w:pPr>
            <w:r w:rsidRPr="00862124">
              <w:rPr>
                <w:rFonts w:asciiTheme="majorHAnsi" w:hAnsiTheme="majorHAnsi" w:cstheme="majorHAnsi"/>
                <w:color w:val="000000"/>
                <w:sz w:val="26"/>
                <w:szCs w:val="28"/>
              </w:rPr>
              <w:t>Kiệt, ngõ</w:t>
            </w:r>
          </w:p>
        </w:tc>
        <w:tc>
          <w:tcPr>
            <w:tcW w:w="224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jc w:val="center"/>
              <w:rPr>
                <w:rFonts w:asciiTheme="majorHAnsi" w:hAnsiTheme="majorHAnsi" w:cstheme="majorHAnsi"/>
                <w:color w:val="000000"/>
                <w:sz w:val="26"/>
                <w:szCs w:val="28"/>
              </w:rPr>
            </w:pPr>
            <w:r w:rsidRPr="00862124">
              <w:rPr>
                <w:rFonts w:asciiTheme="majorHAnsi" w:hAnsiTheme="majorHAnsi" w:cstheme="majorHAnsi"/>
                <w:color w:val="000000"/>
                <w:sz w:val="26"/>
                <w:szCs w:val="28"/>
              </w:rPr>
              <w:t>đồng/hộ/tháng</w:t>
            </w:r>
          </w:p>
        </w:tc>
        <w:tc>
          <w:tcPr>
            <w:tcW w:w="22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62124" w:rsidRPr="00862124" w:rsidRDefault="00862124" w:rsidP="00862124">
            <w:pPr>
              <w:spacing w:after="120" w:line="212" w:lineRule="atLeast"/>
              <w:jc w:val="center"/>
              <w:rPr>
                <w:rFonts w:asciiTheme="majorHAnsi" w:hAnsiTheme="majorHAnsi" w:cstheme="majorHAnsi"/>
                <w:color w:val="000000"/>
                <w:sz w:val="26"/>
                <w:szCs w:val="28"/>
              </w:rPr>
            </w:pPr>
            <w:r w:rsidRPr="00862124">
              <w:rPr>
                <w:rFonts w:asciiTheme="majorHAnsi" w:hAnsiTheme="majorHAnsi" w:cstheme="majorHAnsi"/>
                <w:color w:val="000000"/>
                <w:sz w:val="26"/>
                <w:szCs w:val="28"/>
              </w:rPr>
              <w:t>24,000</w:t>
            </w:r>
          </w:p>
        </w:tc>
        <w:tc>
          <w:tcPr>
            <w:tcW w:w="114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rPr>
                <w:rFonts w:asciiTheme="majorHAnsi" w:hAnsiTheme="majorHAnsi" w:cstheme="majorHAnsi"/>
                <w:color w:val="000000"/>
                <w:sz w:val="26"/>
                <w:szCs w:val="28"/>
              </w:rPr>
            </w:pPr>
            <w:r w:rsidRPr="00862124">
              <w:rPr>
                <w:rFonts w:asciiTheme="majorHAnsi" w:hAnsiTheme="majorHAnsi" w:cstheme="majorHAnsi"/>
                <w:color w:val="000000"/>
                <w:sz w:val="26"/>
                <w:szCs w:val="28"/>
              </w:rPr>
              <w:t> </w:t>
            </w:r>
          </w:p>
        </w:tc>
      </w:tr>
      <w:tr w:rsidR="00862124" w:rsidRPr="00862124" w:rsidTr="00862124">
        <w:trPr>
          <w:tblCellSpacing w:w="0" w:type="dxa"/>
        </w:trPr>
        <w:tc>
          <w:tcPr>
            <w:tcW w:w="72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rPr>
                <w:rFonts w:asciiTheme="majorHAnsi" w:hAnsiTheme="majorHAnsi" w:cstheme="majorHAnsi"/>
                <w:color w:val="000000"/>
                <w:sz w:val="26"/>
                <w:szCs w:val="28"/>
                <w:highlight w:val="yellow"/>
              </w:rPr>
            </w:pPr>
            <w:r w:rsidRPr="00862124">
              <w:rPr>
                <w:rFonts w:asciiTheme="majorHAnsi" w:hAnsiTheme="majorHAnsi" w:cstheme="majorHAnsi"/>
                <w:color w:val="000000"/>
                <w:sz w:val="26"/>
                <w:szCs w:val="28"/>
                <w:highlight w:val="yellow"/>
              </w:rPr>
              <w:t>2</w:t>
            </w:r>
          </w:p>
        </w:tc>
        <w:tc>
          <w:tcPr>
            <w:tcW w:w="8939"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2124" w:rsidRPr="00862124" w:rsidRDefault="00862124" w:rsidP="00862124">
            <w:pPr>
              <w:spacing w:after="120" w:line="212" w:lineRule="atLeast"/>
              <w:rPr>
                <w:rFonts w:asciiTheme="majorHAnsi" w:hAnsiTheme="majorHAnsi" w:cstheme="majorHAnsi"/>
                <w:color w:val="000000"/>
                <w:sz w:val="26"/>
                <w:szCs w:val="28"/>
              </w:rPr>
            </w:pPr>
            <w:r w:rsidRPr="00862124">
              <w:rPr>
                <w:rFonts w:asciiTheme="majorHAnsi" w:hAnsiTheme="majorHAnsi" w:cstheme="majorHAnsi"/>
                <w:b/>
                <w:bCs/>
                <w:i/>
                <w:iCs/>
                <w:color w:val="000000"/>
                <w:sz w:val="26"/>
                <w:szCs w:val="28"/>
                <w:highlight w:val="yellow"/>
              </w:rPr>
              <w:t>Địa bàn các phường thuộc thị xã Hương Thủy, Hương Trà và thị trấn các huyện đồng bằng</w:t>
            </w:r>
          </w:p>
        </w:tc>
      </w:tr>
      <w:tr w:rsidR="00862124" w:rsidRPr="00862124" w:rsidTr="00862124">
        <w:trPr>
          <w:tblCellSpacing w:w="0" w:type="dxa"/>
        </w:trPr>
        <w:tc>
          <w:tcPr>
            <w:tcW w:w="72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rPr>
                <w:rFonts w:asciiTheme="majorHAnsi" w:hAnsiTheme="majorHAnsi" w:cstheme="majorHAnsi"/>
                <w:color w:val="FF0000"/>
                <w:sz w:val="26"/>
                <w:szCs w:val="28"/>
              </w:rPr>
            </w:pPr>
            <w:r w:rsidRPr="00862124">
              <w:rPr>
                <w:rFonts w:asciiTheme="majorHAnsi" w:hAnsiTheme="majorHAnsi" w:cstheme="majorHAnsi"/>
                <w:color w:val="FF0000"/>
                <w:sz w:val="26"/>
                <w:szCs w:val="28"/>
              </w:rPr>
              <w:t>2.1</w:t>
            </w:r>
          </w:p>
        </w:tc>
        <w:tc>
          <w:tcPr>
            <w:tcW w:w="325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rPr>
                <w:rFonts w:asciiTheme="majorHAnsi" w:hAnsiTheme="majorHAnsi" w:cstheme="majorHAnsi"/>
                <w:color w:val="FF0000"/>
                <w:sz w:val="26"/>
                <w:szCs w:val="28"/>
              </w:rPr>
            </w:pPr>
            <w:r w:rsidRPr="00862124">
              <w:rPr>
                <w:rFonts w:asciiTheme="majorHAnsi" w:hAnsiTheme="majorHAnsi" w:cstheme="majorHAnsi"/>
                <w:color w:val="FF0000"/>
                <w:sz w:val="26"/>
                <w:szCs w:val="28"/>
              </w:rPr>
              <w:t>Mặt tiền</w:t>
            </w:r>
          </w:p>
        </w:tc>
        <w:tc>
          <w:tcPr>
            <w:tcW w:w="224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jc w:val="center"/>
              <w:rPr>
                <w:rFonts w:asciiTheme="majorHAnsi" w:hAnsiTheme="majorHAnsi" w:cstheme="majorHAnsi"/>
                <w:color w:val="FF0000"/>
                <w:sz w:val="26"/>
                <w:szCs w:val="28"/>
              </w:rPr>
            </w:pPr>
            <w:r w:rsidRPr="00862124">
              <w:rPr>
                <w:rFonts w:asciiTheme="majorHAnsi" w:hAnsiTheme="majorHAnsi" w:cstheme="majorHAnsi"/>
                <w:color w:val="FF0000"/>
                <w:sz w:val="26"/>
                <w:szCs w:val="28"/>
              </w:rPr>
              <w:t>đồng/hộ/tháng</w:t>
            </w:r>
          </w:p>
        </w:tc>
        <w:tc>
          <w:tcPr>
            <w:tcW w:w="22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62124" w:rsidRPr="00862124" w:rsidRDefault="00862124" w:rsidP="00862124">
            <w:pPr>
              <w:spacing w:after="120" w:line="212" w:lineRule="atLeast"/>
              <w:jc w:val="center"/>
              <w:rPr>
                <w:rFonts w:asciiTheme="majorHAnsi" w:hAnsiTheme="majorHAnsi" w:cstheme="majorHAnsi"/>
                <w:color w:val="FF0000"/>
                <w:sz w:val="26"/>
                <w:szCs w:val="28"/>
              </w:rPr>
            </w:pPr>
            <w:r w:rsidRPr="00862124">
              <w:rPr>
                <w:rFonts w:asciiTheme="majorHAnsi" w:hAnsiTheme="majorHAnsi" w:cstheme="majorHAnsi"/>
                <w:color w:val="FF0000"/>
                <w:sz w:val="26"/>
                <w:szCs w:val="28"/>
              </w:rPr>
              <w:t>23,000</w:t>
            </w:r>
          </w:p>
        </w:tc>
        <w:tc>
          <w:tcPr>
            <w:tcW w:w="114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rPr>
                <w:rFonts w:asciiTheme="majorHAnsi" w:hAnsiTheme="majorHAnsi" w:cstheme="majorHAnsi"/>
                <w:color w:val="FF0000"/>
                <w:sz w:val="26"/>
                <w:szCs w:val="28"/>
              </w:rPr>
            </w:pPr>
            <w:r w:rsidRPr="00862124">
              <w:rPr>
                <w:rFonts w:asciiTheme="majorHAnsi" w:hAnsiTheme="majorHAnsi" w:cstheme="majorHAnsi"/>
                <w:color w:val="FF0000"/>
                <w:sz w:val="26"/>
                <w:szCs w:val="28"/>
              </w:rPr>
              <w:t> </w:t>
            </w:r>
          </w:p>
        </w:tc>
      </w:tr>
      <w:tr w:rsidR="00862124" w:rsidRPr="00862124" w:rsidTr="00862124">
        <w:trPr>
          <w:tblCellSpacing w:w="0" w:type="dxa"/>
        </w:trPr>
        <w:tc>
          <w:tcPr>
            <w:tcW w:w="72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rPr>
                <w:rFonts w:asciiTheme="majorHAnsi" w:hAnsiTheme="majorHAnsi" w:cstheme="majorHAnsi"/>
                <w:color w:val="FF0000"/>
                <w:sz w:val="26"/>
                <w:szCs w:val="28"/>
              </w:rPr>
            </w:pPr>
            <w:r w:rsidRPr="00862124">
              <w:rPr>
                <w:rFonts w:asciiTheme="majorHAnsi" w:hAnsiTheme="majorHAnsi" w:cstheme="majorHAnsi"/>
                <w:color w:val="FF0000"/>
                <w:sz w:val="26"/>
                <w:szCs w:val="28"/>
              </w:rPr>
              <w:t>2.2</w:t>
            </w:r>
          </w:p>
        </w:tc>
        <w:tc>
          <w:tcPr>
            <w:tcW w:w="325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rPr>
                <w:rFonts w:asciiTheme="majorHAnsi" w:hAnsiTheme="majorHAnsi" w:cstheme="majorHAnsi"/>
                <w:color w:val="FF0000"/>
                <w:sz w:val="26"/>
                <w:szCs w:val="28"/>
              </w:rPr>
            </w:pPr>
            <w:r w:rsidRPr="00862124">
              <w:rPr>
                <w:rFonts w:asciiTheme="majorHAnsi" w:hAnsiTheme="majorHAnsi" w:cstheme="majorHAnsi"/>
                <w:color w:val="FF0000"/>
                <w:sz w:val="26"/>
                <w:szCs w:val="28"/>
              </w:rPr>
              <w:t>Kiệt, ngõ</w:t>
            </w:r>
          </w:p>
        </w:tc>
        <w:tc>
          <w:tcPr>
            <w:tcW w:w="224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jc w:val="center"/>
              <w:rPr>
                <w:rFonts w:asciiTheme="majorHAnsi" w:hAnsiTheme="majorHAnsi" w:cstheme="majorHAnsi"/>
                <w:color w:val="FF0000"/>
                <w:sz w:val="26"/>
                <w:szCs w:val="28"/>
              </w:rPr>
            </w:pPr>
            <w:r w:rsidRPr="00862124">
              <w:rPr>
                <w:rFonts w:asciiTheme="majorHAnsi" w:hAnsiTheme="majorHAnsi" w:cstheme="majorHAnsi"/>
                <w:color w:val="FF0000"/>
                <w:sz w:val="26"/>
                <w:szCs w:val="28"/>
              </w:rPr>
              <w:t>đồng/hộ/tháng</w:t>
            </w:r>
          </w:p>
        </w:tc>
        <w:tc>
          <w:tcPr>
            <w:tcW w:w="22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62124" w:rsidRPr="00862124" w:rsidRDefault="00862124" w:rsidP="00862124">
            <w:pPr>
              <w:spacing w:after="120" w:line="212" w:lineRule="atLeast"/>
              <w:jc w:val="center"/>
              <w:rPr>
                <w:rFonts w:asciiTheme="majorHAnsi" w:hAnsiTheme="majorHAnsi" w:cstheme="majorHAnsi"/>
                <w:color w:val="FF0000"/>
                <w:sz w:val="26"/>
                <w:szCs w:val="28"/>
              </w:rPr>
            </w:pPr>
            <w:r w:rsidRPr="00862124">
              <w:rPr>
                <w:rFonts w:asciiTheme="majorHAnsi" w:hAnsiTheme="majorHAnsi" w:cstheme="majorHAnsi"/>
                <w:color w:val="FF0000"/>
                <w:sz w:val="26"/>
                <w:szCs w:val="28"/>
              </w:rPr>
              <w:t>20,000</w:t>
            </w:r>
          </w:p>
        </w:tc>
        <w:tc>
          <w:tcPr>
            <w:tcW w:w="114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rPr>
                <w:rFonts w:asciiTheme="majorHAnsi" w:hAnsiTheme="majorHAnsi" w:cstheme="majorHAnsi"/>
                <w:color w:val="FF0000"/>
                <w:sz w:val="26"/>
                <w:szCs w:val="28"/>
              </w:rPr>
            </w:pPr>
            <w:r w:rsidRPr="00862124">
              <w:rPr>
                <w:rFonts w:asciiTheme="majorHAnsi" w:hAnsiTheme="majorHAnsi" w:cstheme="majorHAnsi"/>
                <w:color w:val="FF0000"/>
                <w:sz w:val="26"/>
                <w:szCs w:val="28"/>
              </w:rPr>
              <w:t> </w:t>
            </w:r>
          </w:p>
        </w:tc>
      </w:tr>
      <w:tr w:rsidR="00862124" w:rsidRPr="00862124" w:rsidTr="00862124">
        <w:trPr>
          <w:tblCellSpacing w:w="0" w:type="dxa"/>
        </w:trPr>
        <w:tc>
          <w:tcPr>
            <w:tcW w:w="72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rPr>
                <w:rFonts w:asciiTheme="majorHAnsi" w:hAnsiTheme="majorHAnsi" w:cstheme="majorHAnsi"/>
                <w:color w:val="000000"/>
                <w:sz w:val="26"/>
                <w:szCs w:val="28"/>
              </w:rPr>
            </w:pPr>
            <w:r w:rsidRPr="00862124">
              <w:rPr>
                <w:rFonts w:asciiTheme="majorHAnsi" w:hAnsiTheme="majorHAnsi" w:cstheme="majorHAnsi"/>
                <w:color w:val="000000"/>
                <w:sz w:val="26"/>
                <w:szCs w:val="28"/>
              </w:rPr>
              <w:t>3</w:t>
            </w:r>
          </w:p>
        </w:tc>
        <w:tc>
          <w:tcPr>
            <w:tcW w:w="8939" w:type="dxa"/>
            <w:gridSpan w:val="4"/>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rPr>
                <w:rFonts w:asciiTheme="majorHAnsi" w:hAnsiTheme="majorHAnsi" w:cstheme="majorHAnsi"/>
                <w:color w:val="000000"/>
                <w:sz w:val="26"/>
                <w:szCs w:val="28"/>
              </w:rPr>
            </w:pPr>
            <w:r w:rsidRPr="00862124">
              <w:rPr>
                <w:rFonts w:asciiTheme="majorHAnsi" w:hAnsiTheme="majorHAnsi" w:cstheme="majorHAnsi"/>
                <w:b/>
                <w:bCs/>
                <w:i/>
                <w:iCs/>
                <w:color w:val="000000"/>
                <w:sz w:val="26"/>
                <w:szCs w:val="28"/>
              </w:rPr>
              <w:t>Địa bàn các xã đồng bằng và thị trấn các huyện miền núi Nam Đông, A Lưới</w:t>
            </w:r>
          </w:p>
        </w:tc>
      </w:tr>
      <w:tr w:rsidR="00862124" w:rsidRPr="00862124" w:rsidTr="00862124">
        <w:trPr>
          <w:tblCellSpacing w:w="0" w:type="dxa"/>
        </w:trPr>
        <w:tc>
          <w:tcPr>
            <w:tcW w:w="72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rPr>
                <w:rFonts w:asciiTheme="majorHAnsi" w:hAnsiTheme="majorHAnsi" w:cstheme="majorHAnsi"/>
                <w:color w:val="000000"/>
                <w:sz w:val="26"/>
                <w:szCs w:val="28"/>
              </w:rPr>
            </w:pPr>
            <w:r w:rsidRPr="00862124">
              <w:rPr>
                <w:rFonts w:asciiTheme="majorHAnsi" w:hAnsiTheme="majorHAnsi" w:cstheme="majorHAnsi"/>
                <w:color w:val="000000"/>
                <w:sz w:val="26"/>
                <w:szCs w:val="28"/>
              </w:rPr>
              <w:t> </w:t>
            </w:r>
          </w:p>
        </w:tc>
        <w:tc>
          <w:tcPr>
            <w:tcW w:w="325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rPr>
                <w:rFonts w:asciiTheme="majorHAnsi" w:hAnsiTheme="majorHAnsi" w:cstheme="majorHAnsi"/>
                <w:color w:val="000000"/>
                <w:sz w:val="26"/>
                <w:szCs w:val="28"/>
              </w:rPr>
            </w:pPr>
            <w:r w:rsidRPr="00862124">
              <w:rPr>
                <w:rFonts w:asciiTheme="majorHAnsi" w:hAnsiTheme="majorHAnsi" w:cstheme="majorHAnsi"/>
                <w:b/>
                <w:bCs/>
                <w:i/>
                <w:iCs/>
                <w:color w:val="000000"/>
                <w:sz w:val="26"/>
                <w:szCs w:val="28"/>
              </w:rPr>
              <w:t> </w:t>
            </w:r>
          </w:p>
        </w:tc>
        <w:tc>
          <w:tcPr>
            <w:tcW w:w="224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jc w:val="center"/>
              <w:rPr>
                <w:rFonts w:asciiTheme="majorHAnsi" w:hAnsiTheme="majorHAnsi" w:cstheme="majorHAnsi"/>
                <w:color w:val="000000"/>
                <w:sz w:val="26"/>
                <w:szCs w:val="28"/>
              </w:rPr>
            </w:pPr>
            <w:r w:rsidRPr="00862124">
              <w:rPr>
                <w:rFonts w:asciiTheme="majorHAnsi" w:hAnsiTheme="majorHAnsi" w:cstheme="majorHAnsi"/>
                <w:color w:val="000000"/>
                <w:sz w:val="26"/>
                <w:szCs w:val="28"/>
              </w:rPr>
              <w:t>đồng/hộ/tháng</w:t>
            </w:r>
          </w:p>
        </w:tc>
        <w:tc>
          <w:tcPr>
            <w:tcW w:w="22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62124" w:rsidRPr="00862124" w:rsidRDefault="00862124" w:rsidP="00862124">
            <w:pPr>
              <w:spacing w:after="120" w:line="212" w:lineRule="atLeast"/>
              <w:jc w:val="center"/>
              <w:rPr>
                <w:rFonts w:asciiTheme="majorHAnsi" w:hAnsiTheme="majorHAnsi" w:cstheme="majorHAnsi"/>
                <w:color w:val="000000"/>
                <w:sz w:val="26"/>
                <w:szCs w:val="28"/>
              </w:rPr>
            </w:pPr>
            <w:r w:rsidRPr="00862124">
              <w:rPr>
                <w:rFonts w:asciiTheme="majorHAnsi" w:hAnsiTheme="majorHAnsi" w:cstheme="majorHAnsi"/>
                <w:color w:val="000000"/>
                <w:sz w:val="26"/>
                <w:szCs w:val="28"/>
              </w:rPr>
              <w:t>20,000</w:t>
            </w:r>
          </w:p>
        </w:tc>
        <w:tc>
          <w:tcPr>
            <w:tcW w:w="114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rPr>
                <w:rFonts w:asciiTheme="majorHAnsi" w:hAnsiTheme="majorHAnsi" w:cstheme="majorHAnsi"/>
                <w:color w:val="000000"/>
                <w:sz w:val="26"/>
                <w:szCs w:val="28"/>
              </w:rPr>
            </w:pPr>
            <w:r w:rsidRPr="00862124">
              <w:rPr>
                <w:rFonts w:asciiTheme="majorHAnsi" w:hAnsiTheme="majorHAnsi" w:cstheme="majorHAnsi"/>
                <w:color w:val="000000"/>
                <w:sz w:val="26"/>
                <w:szCs w:val="28"/>
              </w:rPr>
              <w:t> </w:t>
            </w:r>
          </w:p>
        </w:tc>
      </w:tr>
      <w:tr w:rsidR="00862124" w:rsidRPr="00862124" w:rsidTr="00862124">
        <w:trPr>
          <w:tblCellSpacing w:w="0" w:type="dxa"/>
        </w:trPr>
        <w:tc>
          <w:tcPr>
            <w:tcW w:w="72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rPr>
                <w:rFonts w:asciiTheme="majorHAnsi" w:hAnsiTheme="majorHAnsi" w:cstheme="majorHAnsi"/>
                <w:color w:val="000000"/>
                <w:sz w:val="26"/>
                <w:szCs w:val="28"/>
              </w:rPr>
            </w:pPr>
            <w:r w:rsidRPr="00862124">
              <w:rPr>
                <w:rFonts w:asciiTheme="majorHAnsi" w:hAnsiTheme="majorHAnsi" w:cstheme="majorHAnsi"/>
                <w:color w:val="000000"/>
                <w:sz w:val="26"/>
                <w:szCs w:val="28"/>
              </w:rPr>
              <w:t>4</w:t>
            </w:r>
          </w:p>
        </w:tc>
        <w:tc>
          <w:tcPr>
            <w:tcW w:w="8939" w:type="dxa"/>
            <w:gridSpan w:val="4"/>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rPr>
                <w:rFonts w:asciiTheme="majorHAnsi" w:hAnsiTheme="majorHAnsi" w:cstheme="majorHAnsi"/>
                <w:color w:val="000000"/>
                <w:sz w:val="26"/>
                <w:szCs w:val="28"/>
              </w:rPr>
            </w:pPr>
            <w:r w:rsidRPr="00862124">
              <w:rPr>
                <w:rFonts w:asciiTheme="majorHAnsi" w:hAnsiTheme="majorHAnsi" w:cstheme="majorHAnsi"/>
                <w:b/>
                <w:bCs/>
                <w:i/>
                <w:iCs/>
                <w:color w:val="000000"/>
                <w:sz w:val="26"/>
                <w:szCs w:val="28"/>
              </w:rPr>
              <w:t>Địa bàn các xã thuộc huyện miền núi Nam Đông, A Lưới</w:t>
            </w:r>
          </w:p>
        </w:tc>
      </w:tr>
      <w:tr w:rsidR="00862124" w:rsidRPr="00862124" w:rsidTr="00862124">
        <w:trPr>
          <w:tblCellSpacing w:w="0" w:type="dxa"/>
        </w:trPr>
        <w:tc>
          <w:tcPr>
            <w:tcW w:w="72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rPr>
                <w:rFonts w:asciiTheme="majorHAnsi" w:hAnsiTheme="majorHAnsi" w:cstheme="majorHAnsi"/>
                <w:color w:val="000000"/>
                <w:sz w:val="26"/>
                <w:szCs w:val="28"/>
              </w:rPr>
            </w:pPr>
            <w:r w:rsidRPr="00862124">
              <w:rPr>
                <w:rFonts w:asciiTheme="majorHAnsi" w:hAnsiTheme="majorHAnsi" w:cstheme="majorHAnsi"/>
                <w:color w:val="000000"/>
                <w:sz w:val="26"/>
                <w:szCs w:val="28"/>
              </w:rPr>
              <w:t> </w:t>
            </w:r>
          </w:p>
        </w:tc>
        <w:tc>
          <w:tcPr>
            <w:tcW w:w="325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rPr>
                <w:rFonts w:asciiTheme="majorHAnsi" w:hAnsiTheme="majorHAnsi" w:cstheme="majorHAnsi"/>
                <w:color w:val="000000"/>
                <w:sz w:val="26"/>
                <w:szCs w:val="28"/>
              </w:rPr>
            </w:pPr>
            <w:r w:rsidRPr="00862124">
              <w:rPr>
                <w:rFonts w:asciiTheme="majorHAnsi" w:hAnsiTheme="majorHAnsi" w:cstheme="majorHAnsi"/>
                <w:b/>
                <w:bCs/>
                <w:i/>
                <w:iCs/>
                <w:color w:val="000000"/>
                <w:sz w:val="26"/>
                <w:szCs w:val="28"/>
              </w:rPr>
              <w:t> </w:t>
            </w:r>
          </w:p>
        </w:tc>
        <w:tc>
          <w:tcPr>
            <w:tcW w:w="224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jc w:val="center"/>
              <w:rPr>
                <w:rFonts w:asciiTheme="majorHAnsi" w:hAnsiTheme="majorHAnsi" w:cstheme="majorHAnsi"/>
                <w:color w:val="000000"/>
                <w:sz w:val="26"/>
                <w:szCs w:val="28"/>
              </w:rPr>
            </w:pPr>
            <w:r w:rsidRPr="00862124">
              <w:rPr>
                <w:rFonts w:asciiTheme="majorHAnsi" w:hAnsiTheme="majorHAnsi" w:cstheme="majorHAnsi"/>
                <w:color w:val="000000"/>
                <w:sz w:val="26"/>
                <w:szCs w:val="28"/>
              </w:rPr>
              <w:t>đồng/hộ/tháng</w:t>
            </w:r>
          </w:p>
        </w:tc>
        <w:tc>
          <w:tcPr>
            <w:tcW w:w="22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62124" w:rsidRPr="00862124" w:rsidRDefault="00862124" w:rsidP="00862124">
            <w:pPr>
              <w:spacing w:after="120" w:line="212" w:lineRule="atLeast"/>
              <w:jc w:val="center"/>
              <w:rPr>
                <w:rFonts w:asciiTheme="majorHAnsi" w:hAnsiTheme="majorHAnsi" w:cstheme="majorHAnsi"/>
                <w:color w:val="000000"/>
                <w:sz w:val="26"/>
                <w:szCs w:val="28"/>
              </w:rPr>
            </w:pPr>
            <w:r w:rsidRPr="00862124">
              <w:rPr>
                <w:rFonts w:asciiTheme="majorHAnsi" w:hAnsiTheme="majorHAnsi" w:cstheme="majorHAnsi"/>
                <w:color w:val="000000"/>
                <w:sz w:val="26"/>
                <w:szCs w:val="28"/>
              </w:rPr>
              <w:t>18,000</w:t>
            </w:r>
          </w:p>
        </w:tc>
        <w:tc>
          <w:tcPr>
            <w:tcW w:w="114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rPr>
                <w:rFonts w:asciiTheme="majorHAnsi" w:hAnsiTheme="majorHAnsi" w:cstheme="majorHAnsi"/>
                <w:color w:val="000000"/>
                <w:sz w:val="26"/>
                <w:szCs w:val="28"/>
              </w:rPr>
            </w:pPr>
            <w:r w:rsidRPr="00862124">
              <w:rPr>
                <w:rFonts w:asciiTheme="majorHAnsi" w:hAnsiTheme="majorHAnsi" w:cstheme="majorHAnsi"/>
                <w:color w:val="000000"/>
                <w:sz w:val="26"/>
                <w:szCs w:val="28"/>
              </w:rPr>
              <w:t> </w:t>
            </w:r>
          </w:p>
        </w:tc>
      </w:tr>
      <w:tr w:rsidR="00862124" w:rsidRPr="00862124" w:rsidTr="00862124">
        <w:trPr>
          <w:tblCellSpacing w:w="0" w:type="dxa"/>
        </w:trPr>
        <w:tc>
          <w:tcPr>
            <w:tcW w:w="72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rPr>
                <w:rFonts w:asciiTheme="majorHAnsi" w:hAnsiTheme="majorHAnsi" w:cstheme="majorHAnsi"/>
                <w:color w:val="000000"/>
                <w:sz w:val="26"/>
                <w:szCs w:val="28"/>
                <w:highlight w:val="green"/>
              </w:rPr>
            </w:pPr>
            <w:r w:rsidRPr="00862124">
              <w:rPr>
                <w:rFonts w:asciiTheme="majorHAnsi" w:hAnsiTheme="majorHAnsi" w:cstheme="majorHAnsi"/>
                <w:b/>
                <w:bCs/>
                <w:color w:val="000000"/>
                <w:sz w:val="26"/>
                <w:szCs w:val="28"/>
                <w:highlight w:val="green"/>
              </w:rPr>
              <w:t>B</w:t>
            </w:r>
          </w:p>
        </w:tc>
        <w:tc>
          <w:tcPr>
            <w:tcW w:w="325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rPr>
                <w:rFonts w:asciiTheme="majorHAnsi" w:hAnsiTheme="majorHAnsi" w:cstheme="majorHAnsi"/>
                <w:color w:val="000000"/>
                <w:sz w:val="26"/>
                <w:szCs w:val="28"/>
              </w:rPr>
            </w:pPr>
            <w:r w:rsidRPr="00862124">
              <w:rPr>
                <w:rFonts w:asciiTheme="majorHAnsi" w:hAnsiTheme="majorHAnsi" w:cstheme="majorHAnsi"/>
                <w:b/>
                <w:bCs/>
                <w:color w:val="000000"/>
                <w:sz w:val="26"/>
                <w:szCs w:val="28"/>
                <w:highlight w:val="green"/>
              </w:rPr>
              <w:t>Hộ kinh doanh</w:t>
            </w:r>
          </w:p>
        </w:tc>
        <w:tc>
          <w:tcPr>
            <w:tcW w:w="224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rPr>
                <w:rFonts w:asciiTheme="majorHAnsi" w:hAnsiTheme="majorHAnsi" w:cstheme="majorHAnsi"/>
                <w:color w:val="000000"/>
                <w:sz w:val="26"/>
                <w:szCs w:val="28"/>
              </w:rPr>
            </w:pPr>
            <w:r w:rsidRPr="00862124">
              <w:rPr>
                <w:rFonts w:asciiTheme="majorHAnsi" w:hAnsiTheme="majorHAnsi" w:cstheme="majorHAnsi"/>
                <w:b/>
                <w:bCs/>
                <w:color w:val="000000"/>
                <w:sz w:val="26"/>
                <w:szCs w:val="28"/>
              </w:rPr>
              <w:t> </w:t>
            </w:r>
          </w:p>
        </w:tc>
        <w:tc>
          <w:tcPr>
            <w:tcW w:w="22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rPr>
                <w:rFonts w:asciiTheme="majorHAnsi" w:hAnsiTheme="majorHAnsi" w:cstheme="majorHAnsi"/>
                <w:color w:val="000000"/>
                <w:sz w:val="26"/>
                <w:szCs w:val="28"/>
              </w:rPr>
            </w:pPr>
            <w:r w:rsidRPr="00862124">
              <w:rPr>
                <w:rFonts w:asciiTheme="majorHAnsi" w:hAnsiTheme="majorHAnsi" w:cstheme="majorHAnsi"/>
                <w:color w:val="000000"/>
                <w:sz w:val="26"/>
                <w:szCs w:val="28"/>
              </w:rPr>
              <w:t> </w:t>
            </w:r>
          </w:p>
        </w:tc>
        <w:tc>
          <w:tcPr>
            <w:tcW w:w="114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rPr>
                <w:rFonts w:asciiTheme="majorHAnsi" w:hAnsiTheme="majorHAnsi" w:cstheme="majorHAnsi"/>
                <w:color w:val="000000"/>
                <w:sz w:val="26"/>
                <w:szCs w:val="28"/>
              </w:rPr>
            </w:pPr>
            <w:r w:rsidRPr="00862124">
              <w:rPr>
                <w:rFonts w:asciiTheme="majorHAnsi" w:hAnsiTheme="majorHAnsi" w:cstheme="majorHAnsi"/>
                <w:color w:val="000000"/>
                <w:sz w:val="26"/>
                <w:szCs w:val="28"/>
              </w:rPr>
              <w:t> </w:t>
            </w:r>
          </w:p>
        </w:tc>
      </w:tr>
      <w:tr w:rsidR="00862124" w:rsidRPr="00862124" w:rsidTr="00862124">
        <w:trPr>
          <w:tblCellSpacing w:w="0" w:type="dxa"/>
        </w:trPr>
        <w:tc>
          <w:tcPr>
            <w:tcW w:w="72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rPr>
                <w:rFonts w:asciiTheme="majorHAnsi" w:hAnsiTheme="majorHAnsi" w:cstheme="majorHAnsi"/>
                <w:color w:val="000000"/>
                <w:sz w:val="26"/>
                <w:szCs w:val="28"/>
              </w:rPr>
            </w:pPr>
            <w:r w:rsidRPr="00862124">
              <w:rPr>
                <w:rFonts w:asciiTheme="majorHAnsi" w:hAnsiTheme="majorHAnsi" w:cstheme="majorHAnsi"/>
                <w:color w:val="000000"/>
                <w:sz w:val="26"/>
                <w:szCs w:val="28"/>
              </w:rPr>
              <w:t>1</w:t>
            </w:r>
          </w:p>
        </w:tc>
        <w:tc>
          <w:tcPr>
            <w:tcW w:w="8939" w:type="dxa"/>
            <w:gridSpan w:val="4"/>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rPr>
                <w:rFonts w:asciiTheme="majorHAnsi" w:hAnsiTheme="majorHAnsi" w:cstheme="majorHAnsi"/>
                <w:color w:val="000000"/>
                <w:sz w:val="26"/>
                <w:szCs w:val="28"/>
              </w:rPr>
            </w:pPr>
            <w:r w:rsidRPr="00862124">
              <w:rPr>
                <w:rFonts w:asciiTheme="majorHAnsi" w:hAnsiTheme="majorHAnsi" w:cstheme="majorHAnsi"/>
                <w:b/>
                <w:bCs/>
                <w:i/>
                <w:iCs/>
                <w:color w:val="000000"/>
                <w:sz w:val="26"/>
                <w:szCs w:val="28"/>
              </w:rPr>
              <w:t>Địa bàn thành phố Huế</w:t>
            </w:r>
          </w:p>
        </w:tc>
      </w:tr>
      <w:tr w:rsidR="00862124" w:rsidRPr="00862124" w:rsidTr="00862124">
        <w:trPr>
          <w:tblCellSpacing w:w="0" w:type="dxa"/>
        </w:trPr>
        <w:tc>
          <w:tcPr>
            <w:tcW w:w="72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rPr>
                <w:rFonts w:asciiTheme="majorHAnsi" w:hAnsiTheme="majorHAnsi" w:cstheme="majorHAnsi"/>
                <w:color w:val="000000"/>
                <w:sz w:val="26"/>
                <w:szCs w:val="28"/>
              </w:rPr>
            </w:pPr>
            <w:r w:rsidRPr="00862124">
              <w:rPr>
                <w:rFonts w:asciiTheme="majorHAnsi" w:hAnsiTheme="majorHAnsi" w:cstheme="majorHAnsi"/>
                <w:color w:val="000000"/>
                <w:sz w:val="26"/>
                <w:szCs w:val="28"/>
              </w:rPr>
              <w:t>1.1</w:t>
            </w:r>
          </w:p>
        </w:tc>
        <w:tc>
          <w:tcPr>
            <w:tcW w:w="325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rPr>
                <w:rFonts w:asciiTheme="majorHAnsi" w:hAnsiTheme="majorHAnsi" w:cstheme="majorHAnsi"/>
                <w:color w:val="000000"/>
                <w:sz w:val="26"/>
                <w:szCs w:val="28"/>
              </w:rPr>
            </w:pPr>
            <w:r w:rsidRPr="00862124">
              <w:rPr>
                <w:rFonts w:asciiTheme="majorHAnsi" w:hAnsiTheme="majorHAnsi" w:cstheme="majorHAnsi"/>
                <w:color w:val="000000"/>
                <w:sz w:val="26"/>
                <w:szCs w:val="28"/>
              </w:rPr>
              <w:t>Mặt tiền</w:t>
            </w:r>
          </w:p>
        </w:tc>
        <w:tc>
          <w:tcPr>
            <w:tcW w:w="224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rPr>
                <w:rFonts w:asciiTheme="majorHAnsi" w:hAnsiTheme="majorHAnsi" w:cstheme="majorHAnsi"/>
                <w:color w:val="000000"/>
                <w:sz w:val="26"/>
                <w:szCs w:val="28"/>
              </w:rPr>
            </w:pPr>
            <w:r w:rsidRPr="00862124">
              <w:rPr>
                <w:rFonts w:asciiTheme="majorHAnsi" w:hAnsiTheme="majorHAnsi" w:cstheme="majorHAnsi"/>
                <w:color w:val="000000"/>
                <w:sz w:val="26"/>
                <w:szCs w:val="28"/>
              </w:rPr>
              <w:t> </w:t>
            </w:r>
          </w:p>
        </w:tc>
        <w:tc>
          <w:tcPr>
            <w:tcW w:w="22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rPr>
                <w:rFonts w:asciiTheme="majorHAnsi" w:hAnsiTheme="majorHAnsi" w:cstheme="majorHAnsi"/>
                <w:color w:val="000000"/>
                <w:sz w:val="26"/>
                <w:szCs w:val="28"/>
              </w:rPr>
            </w:pPr>
            <w:r w:rsidRPr="00862124">
              <w:rPr>
                <w:rFonts w:asciiTheme="majorHAnsi" w:hAnsiTheme="majorHAnsi" w:cstheme="majorHAnsi"/>
                <w:color w:val="000000"/>
                <w:sz w:val="26"/>
                <w:szCs w:val="28"/>
              </w:rPr>
              <w:t> </w:t>
            </w:r>
          </w:p>
        </w:tc>
        <w:tc>
          <w:tcPr>
            <w:tcW w:w="114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rPr>
                <w:rFonts w:asciiTheme="majorHAnsi" w:hAnsiTheme="majorHAnsi" w:cstheme="majorHAnsi"/>
                <w:color w:val="000000"/>
                <w:sz w:val="26"/>
                <w:szCs w:val="28"/>
              </w:rPr>
            </w:pPr>
            <w:r w:rsidRPr="00862124">
              <w:rPr>
                <w:rFonts w:asciiTheme="majorHAnsi" w:hAnsiTheme="majorHAnsi" w:cstheme="majorHAnsi"/>
                <w:color w:val="000000"/>
                <w:sz w:val="26"/>
                <w:szCs w:val="28"/>
              </w:rPr>
              <w:t> </w:t>
            </w:r>
          </w:p>
        </w:tc>
      </w:tr>
      <w:tr w:rsidR="00862124" w:rsidRPr="00862124" w:rsidTr="00862124">
        <w:trPr>
          <w:tblCellSpacing w:w="0" w:type="dxa"/>
        </w:trPr>
        <w:tc>
          <w:tcPr>
            <w:tcW w:w="72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rPr>
                <w:rFonts w:asciiTheme="majorHAnsi" w:hAnsiTheme="majorHAnsi" w:cstheme="majorHAnsi"/>
                <w:color w:val="000000"/>
                <w:sz w:val="26"/>
                <w:szCs w:val="28"/>
              </w:rPr>
            </w:pPr>
            <w:r w:rsidRPr="00862124">
              <w:rPr>
                <w:rFonts w:asciiTheme="majorHAnsi" w:hAnsiTheme="majorHAnsi" w:cstheme="majorHAnsi"/>
                <w:color w:val="000000"/>
                <w:sz w:val="26"/>
                <w:szCs w:val="28"/>
              </w:rPr>
              <w:t> </w:t>
            </w:r>
          </w:p>
        </w:tc>
        <w:tc>
          <w:tcPr>
            <w:tcW w:w="325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rPr>
                <w:rFonts w:asciiTheme="majorHAnsi" w:hAnsiTheme="majorHAnsi" w:cstheme="majorHAnsi"/>
                <w:color w:val="000000"/>
                <w:sz w:val="26"/>
                <w:szCs w:val="28"/>
              </w:rPr>
            </w:pPr>
            <w:r w:rsidRPr="00862124">
              <w:rPr>
                <w:rFonts w:asciiTheme="majorHAnsi" w:hAnsiTheme="majorHAnsi" w:cstheme="majorHAnsi"/>
                <w:color w:val="000000"/>
                <w:sz w:val="26"/>
                <w:szCs w:val="28"/>
              </w:rPr>
              <w:t>Nhóm 1</w:t>
            </w:r>
          </w:p>
        </w:tc>
        <w:tc>
          <w:tcPr>
            <w:tcW w:w="224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jc w:val="center"/>
              <w:rPr>
                <w:rFonts w:asciiTheme="majorHAnsi" w:hAnsiTheme="majorHAnsi" w:cstheme="majorHAnsi"/>
                <w:color w:val="000000"/>
                <w:sz w:val="26"/>
                <w:szCs w:val="28"/>
              </w:rPr>
            </w:pPr>
            <w:r w:rsidRPr="00862124">
              <w:rPr>
                <w:rFonts w:asciiTheme="majorHAnsi" w:hAnsiTheme="majorHAnsi" w:cstheme="majorHAnsi"/>
                <w:color w:val="000000"/>
                <w:sz w:val="26"/>
                <w:szCs w:val="28"/>
              </w:rPr>
              <w:t>đồng/hộ/tháng</w:t>
            </w:r>
          </w:p>
        </w:tc>
        <w:tc>
          <w:tcPr>
            <w:tcW w:w="22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62124" w:rsidRPr="00862124" w:rsidRDefault="00862124" w:rsidP="00862124">
            <w:pPr>
              <w:spacing w:after="120" w:line="212" w:lineRule="atLeast"/>
              <w:jc w:val="center"/>
              <w:rPr>
                <w:rFonts w:asciiTheme="majorHAnsi" w:hAnsiTheme="majorHAnsi" w:cstheme="majorHAnsi"/>
                <w:color w:val="000000"/>
                <w:sz w:val="26"/>
                <w:szCs w:val="28"/>
              </w:rPr>
            </w:pPr>
            <w:r w:rsidRPr="00862124">
              <w:rPr>
                <w:rFonts w:asciiTheme="majorHAnsi" w:hAnsiTheme="majorHAnsi" w:cstheme="majorHAnsi"/>
                <w:color w:val="000000"/>
                <w:sz w:val="26"/>
                <w:szCs w:val="28"/>
              </w:rPr>
              <w:t>97,000</w:t>
            </w:r>
          </w:p>
        </w:tc>
        <w:tc>
          <w:tcPr>
            <w:tcW w:w="114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rPr>
                <w:rFonts w:asciiTheme="majorHAnsi" w:hAnsiTheme="majorHAnsi" w:cstheme="majorHAnsi"/>
                <w:color w:val="000000"/>
                <w:sz w:val="26"/>
                <w:szCs w:val="28"/>
              </w:rPr>
            </w:pPr>
            <w:r w:rsidRPr="00862124">
              <w:rPr>
                <w:rFonts w:asciiTheme="majorHAnsi" w:hAnsiTheme="majorHAnsi" w:cstheme="majorHAnsi"/>
                <w:color w:val="000000"/>
                <w:sz w:val="26"/>
                <w:szCs w:val="28"/>
              </w:rPr>
              <w:t> </w:t>
            </w:r>
          </w:p>
        </w:tc>
      </w:tr>
      <w:tr w:rsidR="00862124" w:rsidRPr="00862124" w:rsidTr="00862124">
        <w:trPr>
          <w:tblCellSpacing w:w="0" w:type="dxa"/>
        </w:trPr>
        <w:tc>
          <w:tcPr>
            <w:tcW w:w="72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rPr>
                <w:rFonts w:asciiTheme="majorHAnsi" w:hAnsiTheme="majorHAnsi" w:cstheme="majorHAnsi"/>
                <w:color w:val="000000"/>
                <w:sz w:val="26"/>
                <w:szCs w:val="28"/>
              </w:rPr>
            </w:pPr>
            <w:r w:rsidRPr="00862124">
              <w:rPr>
                <w:rFonts w:asciiTheme="majorHAnsi" w:hAnsiTheme="majorHAnsi" w:cstheme="majorHAnsi"/>
                <w:color w:val="000000"/>
                <w:sz w:val="26"/>
                <w:szCs w:val="28"/>
              </w:rPr>
              <w:t> </w:t>
            </w:r>
          </w:p>
        </w:tc>
        <w:tc>
          <w:tcPr>
            <w:tcW w:w="325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rPr>
                <w:rFonts w:asciiTheme="majorHAnsi" w:hAnsiTheme="majorHAnsi" w:cstheme="majorHAnsi"/>
                <w:color w:val="000000"/>
                <w:sz w:val="26"/>
                <w:szCs w:val="28"/>
              </w:rPr>
            </w:pPr>
            <w:r w:rsidRPr="00862124">
              <w:rPr>
                <w:rFonts w:asciiTheme="majorHAnsi" w:hAnsiTheme="majorHAnsi" w:cstheme="majorHAnsi"/>
                <w:color w:val="000000"/>
                <w:sz w:val="26"/>
                <w:szCs w:val="28"/>
              </w:rPr>
              <w:t>Nhóm 2</w:t>
            </w:r>
          </w:p>
        </w:tc>
        <w:tc>
          <w:tcPr>
            <w:tcW w:w="224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jc w:val="center"/>
              <w:rPr>
                <w:rFonts w:asciiTheme="majorHAnsi" w:hAnsiTheme="majorHAnsi" w:cstheme="majorHAnsi"/>
                <w:color w:val="000000"/>
                <w:sz w:val="26"/>
                <w:szCs w:val="28"/>
              </w:rPr>
            </w:pPr>
            <w:r w:rsidRPr="00862124">
              <w:rPr>
                <w:rFonts w:asciiTheme="majorHAnsi" w:hAnsiTheme="majorHAnsi" w:cstheme="majorHAnsi"/>
                <w:color w:val="000000"/>
                <w:sz w:val="26"/>
                <w:szCs w:val="28"/>
              </w:rPr>
              <w:t>đồng/hộ/tháng</w:t>
            </w:r>
          </w:p>
        </w:tc>
        <w:tc>
          <w:tcPr>
            <w:tcW w:w="22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62124" w:rsidRPr="00862124" w:rsidRDefault="00862124" w:rsidP="00862124">
            <w:pPr>
              <w:spacing w:after="120" w:line="212" w:lineRule="atLeast"/>
              <w:jc w:val="center"/>
              <w:rPr>
                <w:rFonts w:asciiTheme="majorHAnsi" w:hAnsiTheme="majorHAnsi" w:cstheme="majorHAnsi"/>
                <w:color w:val="000000"/>
                <w:sz w:val="26"/>
                <w:szCs w:val="28"/>
              </w:rPr>
            </w:pPr>
            <w:r w:rsidRPr="00862124">
              <w:rPr>
                <w:rFonts w:asciiTheme="majorHAnsi" w:hAnsiTheme="majorHAnsi" w:cstheme="majorHAnsi"/>
                <w:color w:val="000000"/>
                <w:sz w:val="26"/>
                <w:szCs w:val="28"/>
              </w:rPr>
              <w:t>67,000</w:t>
            </w:r>
          </w:p>
        </w:tc>
        <w:tc>
          <w:tcPr>
            <w:tcW w:w="114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rPr>
                <w:rFonts w:asciiTheme="majorHAnsi" w:hAnsiTheme="majorHAnsi" w:cstheme="majorHAnsi"/>
                <w:color w:val="000000"/>
                <w:sz w:val="26"/>
                <w:szCs w:val="28"/>
              </w:rPr>
            </w:pPr>
            <w:r w:rsidRPr="00862124">
              <w:rPr>
                <w:rFonts w:asciiTheme="majorHAnsi" w:hAnsiTheme="majorHAnsi" w:cstheme="majorHAnsi"/>
                <w:color w:val="000000"/>
                <w:sz w:val="26"/>
                <w:szCs w:val="28"/>
              </w:rPr>
              <w:t> </w:t>
            </w:r>
          </w:p>
        </w:tc>
      </w:tr>
      <w:tr w:rsidR="00862124" w:rsidRPr="00862124" w:rsidTr="00862124">
        <w:trPr>
          <w:tblCellSpacing w:w="0" w:type="dxa"/>
        </w:trPr>
        <w:tc>
          <w:tcPr>
            <w:tcW w:w="72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rPr>
                <w:rFonts w:asciiTheme="majorHAnsi" w:hAnsiTheme="majorHAnsi" w:cstheme="majorHAnsi"/>
                <w:color w:val="000000"/>
                <w:sz w:val="26"/>
                <w:szCs w:val="28"/>
              </w:rPr>
            </w:pPr>
            <w:r w:rsidRPr="00862124">
              <w:rPr>
                <w:rFonts w:asciiTheme="majorHAnsi" w:hAnsiTheme="majorHAnsi" w:cstheme="majorHAnsi"/>
                <w:color w:val="000000"/>
                <w:sz w:val="26"/>
                <w:szCs w:val="28"/>
              </w:rPr>
              <w:t>1.2</w:t>
            </w:r>
          </w:p>
        </w:tc>
        <w:tc>
          <w:tcPr>
            <w:tcW w:w="325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rPr>
                <w:rFonts w:asciiTheme="majorHAnsi" w:hAnsiTheme="majorHAnsi" w:cstheme="majorHAnsi"/>
                <w:color w:val="000000"/>
                <w:sz w:val="26"/>
                <w:szCs w:val="28"/>
              </w:rPr>
            </w:pPr>
            <w:r w:rsidRPr="00862124">
              <w:rPr>
                <w:rFonts w:asciiTheme="majorHAnsi" w:hAnsiTheme="majorHAnsi" w:cstheme="majorHAnsi"/>
                <w:color w:val="000000"/>
                <w:sz w:val="26"/>
                <w:szCs w:val="28"/>
              </w:rPr>
              <w:t>Kiệt, ngõ</w:t>
            </w:r>
          </w:p>
        </w:tc>
        <w:tc>
          <w:tcPr>
            <w:tcW w:w="224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jc w:val="center"/>
              <w:rPr>
                <w:rFonts w:asciiTheme="majorHAnsi" w:hAnsiTheme="majorHAnsi" w:cstheme="majorHAnsi"/>
                <w:color w:val="000000"/>
                <w:sz w:val="26"/>
                <w:szCs w:val="28"/>
              </w:rPr>
            </w:pPr>
            <w:r w:rsidRPr="00862124">
              <w:rPr>
                <w:rFonts w:asciiTheme="majorHAnsi" w:hAnsiTheme="majorHAnsi" w:cstheme="majorHAnsi"/>
                <w:color w:val="000000"/>
                <w:sz w:val="26"/>
                <w:szCs w:val="28"/>
              </w:rPr>
              <w:t> </w:t>
            </w:r>
          </w:p>
        </w:tc>
        <w:tc>
          <w:tcPr>
            <w:tcW w:w="22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jc w:val="center"/>
              <w:rPr>
                <w:rFonts w:asciiTheme="majorHAnsi" w:hAnsiTheme="majorHAnsi" w:cstheme="majorHAnsi"/>
                <w:color w:val="000000"/>
                <w:sz w:val="26"/>
                <w:szCs w:val="28"/>
              </w:rPr>
            </w:pPr>
            <w:r w:rsidRPr="00862124">
              <w:rPr>
                <w:rFonts w:asciiTheme="majorHAnsi" w:hAnsiTheme="majorHAnsi" w:cstheme="majorHAnsi"/>
                <w:color w:val="000000"/>
                <w:sz w:val="26"/>
                <w:szCs w:val="28"/>
              </w:rPr>
              <w:t> </w:t>
            </w:r>
          </w:p>
        </w:tc>
        <w:tc>
          <w:tcPr>
            <w:tcW w:w="114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rPr>
                <w:rFonts w:asciiTheme="majorHAnsi" w:hAnsiTheme="majorHAnsi" w:cstheme="majorHAnsi"/>
                <w:color w:val="000000"/>
                <w:sz w:val="26"/>
                <w:szCs w:val="28"/>
              </w:rPr>
            </w:pPr>
            <w:r w:rsidRPr="00862124">
              <w:rPr>
                <w:rFonts w:asciiTheme="majorHAnsi" w:hAnsiTheme="majorHAnsi" w:cstheme="majorHAnsi"/>
                <w:color w:val="000000"/>
                <w:sz w:val="26"/>
                <w:szCs w:val="28"/>
              </w:rPr>
              <w:t> </w:t>
            </w:r>
          </w:p>
        </w:tc>
      </w:tr>
      <w:tr w:rsidR="00862124" w:rsidRPr="00862124" w:rsidTr="00862124">
        <w:trPr>
          <w:tblCellSpacing w:w="0" w:type="dxa"/>
        </w:trPr>
        <w:tc>
          <w:tcPr>
            <w:tcW w:w="72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rPr>
                <w:rFonts w:asciiTheme="majorHAnsi" w:hAnsiTheme="majorHAnsi" w:cstheme="majorHAnsi"/>
                <w:color w:val="000000"/>
                <w:sz w:val="26"/>
                <w:szCs w:val="28"/>
              </w:rPr>
            </w:pPr>
            <w:r w:rsidRPr="00862124">
              <w:rPr>
                <w:rFonts w:asciiTheme="majorHAnsi" w:hAnsiTheme="majorHAnsi" w:cstheme="majorHAnsi"/>
                <w:color w:val="000000"/>
                <w:sz w:val="26"/>
                <w:szCs w:val="28"/>
              </w:rPr>
              <w:t> </w:t>
            </w:r>
          </w:p>
        </w:tc>
        <w:tc>
          <w:tcPr>
            <w:tcW w:w="325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rPr>
                <w:rFonts w:asciiTheme="majorHAnsi" w:hAnsiTheme="majorHAnsi" w:cstheme="majorHAnsi"/>
                <w:color w:val="000000"/>
                <w:sz w:val="26"/>
                <w:szCs w:val="28"/>
              </w:rPr>
            </w:pPr>
            <w:r w:rsidRPr="00862124">
              <w:rPr>
                <w:rFonts w:asciiTheme="majorHAnsi" w:hAnsiTheme="majorHAnsi" w:cstheme="majorHAnsi"/>
                <w:color w:val="000000"/>
                <w:sz w:val="26"/>
                <w:szCs w:val="28"/>
              </w:rPr>
              <w:t>Nhóm 1</w:t>
            </w:r>
          </w:p>
        </w:tc>
        <w:tc>
          <w:tcPr>
            <w:tcW w:w="224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jc w:val="center"/>
              <w:rPr>
                <w:rFonts w:asciiTheme="majorHAnsi" w:hAnsiTheme="majorHAnsi" w:cstheme="majorHAnsi"/>
                <w:color w:val="000000"/>
                <w:sz w:val="26"/>
                <w:szCs w:val="28"/>
              </w:rPr>
            </w:pPr>
            <w:r w:rsidRPr="00862124">
              <w:rPr>
                <w:rFonts w:asciiTheme="majorHAnsi" w:hAnsiTheme="majorHAnsi" w:cstheme="majorHAnsi"/>
                <w:color w:val="000000"/>
                <w:sz w:val="26"/>
                <w:szCs w:val="28"/>
              </w:rPr>
              <w:t>đồng/hộ/tháng</w:t>
            </w:r>
          </w:p>
        </w:tc>
        <w:tc>
          <w:tcPr>
            <w:tcW w:w="22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62124" w:rsidRPr="00862124" w:rsidRDefault="00862124" w:rsidP="00862124">
            <w:pPr>
              <w:spacing w:after="120" w:line="212" w:lineRule="atLeast"/>
              <w:jc w:val="center"/>
              <w:rPr>
                <w:rFonts w:asciiTheme="majorHAnsi" w:hAnsiTheme="majorHAnsi" w:cstheme="majorHAnsi"/>
                <w:color w:val="000000"/>
                <w:sz w:val="26"/>
                <w:szCs w:val="28"/>
              </w:rPr>
            </w:pPr>
            <w:r w:rsidRPr="00862124">
              <w:rPr>
                <w:rFonts w:asciiTheme="majorHAnsi" w:hAnsiTheme="majorHAnsi" w:cstheme="majorHAnsi"/>
                <w:color w:val="000000"/>
                <w:sz w:val="26"/>
                <w:szCs w:val="28"/>
              </w:rPr>
              <w:t>75,000</w:t>
            </w:r>
          </w:p>
        </w:tc>
        <w:tc>
          <w:tcPr>
            <w:tcW w:w="114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rPr>
                <w:rFonts w:asciiTheme="majorHAnsi" w:hAnsiTheme="majorHAnsi" w:cstheme="majorHAnsi"/>
                <w:color w:val="000000"/>
                <w:sz w:val="26"/>
                <w:szCs w:val="28"/>
              </w:rPr>
            </w:pPr>
            <w:r w:rsidRPr="00862124">
              <w:rPr>
                <w:rFonts w:asciiTheme="majorHAnsi" w:hAnsiTheme="majorHAnsi" w:cstheme="majorHAnsi"/>
                <w:color w:val="000000"/>
                <w:sz w:val="26"/>
                <w:szCs w:val="28"/>
              </w:rPr>
              <w:t> </w:t>
            </w:r>
          </w:p>
        </w:tc>
      </w:tr>
      <w:tr w:rsidR="00862124" w:rsidRPr="00862124" w:rsidTr="00862124">
        <w:trPr>
          <w:tblCellSpacing w:w="0" w:type="dxa"/>
        </w:trPr>
        <w:tc>
          <w:tcPr>
            <w:tcW w:w="72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rPr>
                <w:rFonts w:asciiTheme="majorHAnsi" w:hAnsiTheme="majorHAnsi" w:cstheme="majorHAnsi"/>
                <w:color w:val="000000"/>
                <w:sz w:val="26"/>
                <w:szCs w:val="28"/>
              </w:rPr>
            </w:pPr>
            <w:r w:rsidRPr="00862124">
              <w:rPr>
                <w:rFonts w:asciiTheme="majorHAnsi" w:hAnsiTheme="majorHAnsi" w:cstheme="majorHAnsi"/>
                <w:color w:val="000000"/>
                <w:sz w:val="26"/>
                <w:szCs w:val="28"/>
              </w:rPr>
              <w:t> </w:t>
            </w:r>
          </w:p>
        </w:tc>
        <w:tc>
          <w:tcPr>
            <w:tcW w:w="325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rPr>
                <w:rFonts w:asciiTheme="majorHAnsi" w:hAnsiTheme="majorHAnsi" w:cstheme="majorHAnsi"/>
                <w:color w:val="000000"/>
                <w:sz w:val="26"/>
                <w:szCs w:val="28"/>
              </w:rPr>
            </w:pPr>
            <w:r w:rsidRPr="00862124">
              <w:rPr>
                <w:rFonts w:asciiTheme="majorHAnsi" w:hAnsiTheme="majorHAnsi" w:cstheme="majorHAnsi"/>
                <w:color w:val="000000"/>
                <w:sz w:val="26"/>
                <w:szCs w:val="28"/>
              </w:rPr>
              <w:t>Nhóm 2</w:t>
            </w:r>
          </w:p>
        </w:tc>
        <w:tc>
          <w:tcPr>
            <w:tcW w:w="224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jc w:val="center"/>
              <w:rPr>
                <w:rFonts w:asciiTheme="majorHAnsi" w:hAnsiTheme="majorHAnsi" w:cstheme="majorHAnsi"/>
                <w:color w:val="000000"/>
                <w:sz w:val="26"/>
                <w:szCs w:val="28"/>
              </w:rPr>
            </w:pPr>
            <w:r w:rsidRPr="00862124">
              <w:rPr>
                <w:rFonts w:asciiTheme="majorHAnsi" w:hAnsiTheme="majorHAnsi" w:cstheme="majorHAnsi"/>
                <w:color w:val="000000"/>
                <w:sz w:val="26"/>
                <w:szCs w:val="28"/>
              </w:rPr>
              <w:t>đồng/hộ/tháng</w:t>
            </w:r>
          </w:p>
        </w:tc>
        <w:tc>
          <w:tcPr>
            <w:tcW w:w="22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62124" w:rsidRPr="00862124" w:rsidRDefault="00862124" w:rsidP="00862124">
            <w:pPr>
              <w:spacing w:after="120" w:line="212" w:lineRule="atLeast"/>
              <w:jc w:val="center"/>
              <w:rPr>
                <w:rFonts w:asciiTheme="majorHAnsi" w:hAnsiTheme="majorHAnsi" w:cstheme="majorHAnsi"/>
                <w:color w:val="000000"/>
                <w:sz w:val="26"/>
                <w:szCs w:val="28"/>
              </w:rPr>
            </w:pPr>
            <w:r w:rsidRPr="00862124">
              <w:rPr>
                <w:rFonts w:asciiTheme="majorHAnsi" w:hAnsiTheme="majorHAnsi" w:cstheme="majorHAnsi"/>
                <w:color w:val="000000"/>
                <w:sz w:val="26"/>
                <w:szCs w:val="28"/>
              </w:rPr>
              <w:t>57,000</w:t>
            </w:r>
          </w:p>
        </w:tc>
        <w:tc>
          <w:tcPr>
            <w:tcW w:w="114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rPr>
                <w:rFonts w:asciiTheme="majorHAnsi" w:hAnsiTheme="majorHAnsi" w:cstheme="majorHAnsi"/>
                <w:color w:val="000000"/>
                <w:sz w:val="26"/>
                <w:szCs w:val="28"/>
              </w:rPr>
            </w:pPr>
            <w:r w:rsidRPr="00862124">
              <w:rPr>
                <w:rFonts w:asciiTheme="majorHAnsi" w:hAnsiTheme="majorHAnsi" w:cstheme="majorHAnsi"/>
                <w:color w:val="000000"/>
                <w:sz w:val="26"/>
                <w:szCs w:val="28"/>
              </w:rPr>
              <w:t> </w:t>
            </w:r>
          </w:p>
        </w:tc>
      </w:tr>
      <w:tr w:rsidR="00862124" w:rsidRPr="00862124" w:rsidTr="00862124">
        <w:trPr>
          <w:tblCellSpacing w:w="0" w:type="dxa"/>
        </w:trPr>
        <w:tc>
          <w:tcPr>
            <w:tcW w:w="72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rPr>
                <w:rFonts w:asciiTheme="majorHAnsi" w:hAnsiTheme="majorHAnsi" w:cstheme="majorHAnsi"/>
                <w:color w:val="000000"/>
                <w:sz w:val="26"/>
                <w:szCs w:val="28"/>
                <w:highlight w:val="yellow"/>
              </w:rPr>
            </w:pPr>
            <w:r w:rsidRPr="00862124">
              <w:rPr>
                <w:rFonts w:asciiTheme="majorHAnsi" w:hAnsiTheme="majorHAnsi" w:cstheme="majorHAnsi"/>
                <w:color w:val="000000"/>
                <w:sz w:val="26"/>
                <w:szCs w:val="28"/>
                <w:highlight w:val="yellow"/>
              </w:rPr>
              <w:t>2</w:t>
            </w:r>
          </w:p>
        </w:tc>
        <w:tc>
          <w:tcPr>
            <w:tcW w:w="8939"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2124" w:rsidRPr="00862124" w:rsidRDefault="00862124" w:rsidP="00862124">
            <w:pPr>
              <w:spacing w:after="120" w:line="212" w:lineRule="atLeast"/>
              <w:rPr>
                <w:rFonts w:asciiTheme="majorHAnsi" w:hAnsiTheme="majorHAnsi" w:cstheme="majorHAnsi"/>
                <w:color w:val="000000"/>
                <w:sz w:val="26"/>
                <w:szCs w:val="28"/>
              </w:rPr>
            </w:pPr>
            <w:r w:rsidRPr="00862124">
              <w:rPr>
                <w:rFonts w:asciiTheme="majorHAnsi" w:hAnsiTheme="majorHAnsi" w:cstheme="majorHAnsi"/>
                <w:b/>
                <w:bCs/>
                <w:i/>
                <w:iCs/>
                <w:color w:val="000000"/>
                <w:sz w:val="26"/>
                <w:szCs w:val="28"/>
                <w:highlight w:val="yellow"/>
              </w:rPr>
              <w:t>Địa bàn các phường thuộc thị xã Hương Thủy, Hương Trà và thị trấn các huyện đồng bằng</w:t>
            </w:r>
          </w:p>
        </w:tc>
      </w:tr>
      <w:tr w:rsidR="00862124" w:rsidRPr="00862124" w:rsidTr="00862124">
        <w:trPr>
          <w:tblCellSpacing w:w="0" w:type="dxa"/>
        </w:trPr>
        <w:tc>
          <w:tcPr>
            <w:tcW w:w="72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rPr>
                <w:rFonts w:asciiTheme="majorHAnsi" w:hAnsiTheme="majorHAnsi" w:cstheme="majorHAnsi"/>
                <w:color w:val="000000"/>
                <w:sz w:val="26"/>
                <w:szCs w:val="28"/>
              </w:rPr>
            </w:pPr>
            <w:r w:rsidRPr="00862124">
              <w:rPr>
                <w:rFonts w:asciiTheme="majorHAnsi" w:hAnsiTheme="majorHAnsi" w:cstheme="majorHAnsi"/>
                <w:color w:val="000000"/>
                <w:sz w:val="26"/>
                <w:szCs w:val="28"/>
              </w:rPr>
              <w:t>2.1</w:t>
            </w:r>
          </w:p>
        </w:tc>
        <w:tc>
          <w:tcPr>
            <w:tcW w:w="325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rPr>
                <w:rFonts w:asciiTheme="majorHAnsi" w:hAnsiTheme="majorHAnsi" w:cstheme="majorHAnsi"/>
                <w:color w:val="000000"/>
                <w:sz w:val="26"/>
                <w:szCs w:val="28"/>
              </w:rPr>
            </w:pPr>
            <w:r w:rsidRPr="00862124">
              <w:rPr>
                <w:rFonts w:asciiTheme="majorHAnsi" w:hAnsiTheme="majorHAnsi" w:cstheme="majorHAnsi"/>
                <w:color w:val="000000"/>
                <w:sz w:val="26"/>
                <w:szCs w:val="28"/>
              </w:rPr>
              <w:t>Mặt tiền</w:t>
            </w:r>
          </w:p>
        </w:tc>
        <w:tc>
          <w:tcPr>
            <w:tcW w:w="224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rPr>
                <w:rFonts w:asciiTheme="majorHAnsi" w:hAnsiTheme="majorHAnsi" w:cstheme="majorHAnsi"/>
                <w:color w:val="000000"/>
                <w:sz w:val="26"/>
                <w:szCs w:val="28"/>
              </w:rPr>
            </w:pPr>
            <w:r w:rsidRPr="00862124">
              <w:rPr>
                <w:rFonts w:asciiTheme="majorHAnsi" w:hAnsiTheme="majorHAnsi" w:cstheme="majorHAnsi"/>
                <w:color w:val="000000"/>
                <w:sz w:val="26"/>
                <w:szCs w:val="28"/>
              </w:rPr>
              <w:t> </w:t>
            </w:r>
          </w:p>
        </w:tc>
        <w:tc>
          <w:tcPr>
            <w:tcW w:w="22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rPr>
                <w:rFonts w:asciiTheme="majorHAnsi" w:hAnsiTheme="majorHAnsi" w:cstheme="majorHAnsi"/>
                <w:color w:val="000000"/>
                <w:sz w:val="26"/>
                <w:szCs w:val="28"/>
              </w:rPr>
            </w:pPr>
            <w:r w:rsidRPr="00862124">
              <w:rPr>
                <w:rFonts w:asciiTheme="majorHAnsi" w:hAnsiTheme="majorHAnsi" w:cstheme="majorHAnsi"/>
                <w:color w:val="000000"/>
                <w:sz w:val="26"/>
                <w:szCs w:val="28"/>
              </w:rPr>
              <w:t> </w:t>
            </w:r>
          </w:p>
        </w:tc>
        <w:tc>
          <w:tcPr>
            <w:tcW w:w="114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rPr>
                <w:rFonts w:asciiTheme="majorHAnsi" w:hAnsiTheme="majorHAnsi" w:cstheme="majorHAnsi"/>
                <w:color w:val="000000"/>
                <w:sz w:val="26"/>
                <w:szCs w:val="28"/>
              </w:rPr>
            </w:pPr>
            <w:r w:rsidRPr="00862124">
              <w:rPr>
                <w:rFonts w:asciiTheme="majorHAnsi" w:hAnsiTheme="majorHAnsi" w:cstheme="majorHAnsi"/>
                <w:color w:val="000000"/>
                <w:sz w:val="26"/>
                <w:szCs w:val="28"/>
              </w:rPr>
              <w:t> </w:t>
            </w:r>
          </w:p>
        </w:tc>
      </w:tr>
      <w:tr w:rsidR="00862124" w:rsidRPr="00862124" w:rsidTr="00862124">
        <w:trPr>
          <w:tblCellSpacing w:w="0" w:type="dxa"/>
        </w:trPr>
        <w:tc>
          <w:tcPr>
            <w:tcW w:w="72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rPr>
                <w:rFonts w:asciiTheme="majorHAnsi" w:hAnsiTheme="majorHAnsi" w:cstheme="majorHAnsi"/>
                <w:color w:val="000000"/>
                <w:sz w:val="26"/>
                <w:szCs w:val="28"/>
              </w:rPr>
            </w:pPr>
            <w:r w:rsidRPr="00862124">
              <w:rPr>
                <w:rFonts w:asciiTheme="majorHAnsi" w:hAnsiTheme="majorHAnsi" w:cstheme="majorHAnsi"/>
                <w:color w:val="000000"/>
                <w:sz w:val="26"/>
                <w:szCs w:val="28"/>
              </w:rPr>
              <w:t> </w:t>
            </w:r>
          </w:p>
        </w:tc>
        <w:tc>
          <w:tcPr>
            <w:tcW w:w="325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rPr>
                <w:rFonts w:asciiTheme="majorHAnsi" w:hAnsiTheme="majorHAnsi" w:cstheme="majorHAnsi"/>
                <w:color w:val="000000"/>
                <w:sz w:val="26"/>
                <w:szCs w:val="28"/>
              </w:rPr>
            </w:pPr>
            <w:r w:rsidRPr="00862124">
              <w:rPr>
                <w:rFonts w:asciiTheme="majorHAnsi" w:hAnsiTheme="majorHAnsi" w:cstheme="majorHAnsi"/>
                <w:color w:val="000000"/>
                <w:sz w:val="26"/>
                <w:szCs w:val="28"/>
              </w:rPr>
              <w:t>Nhóm 1</w:t>
            </w:r>
          </w:p>
        </w:tc>
        <w:tc>
          <w:tcPr>
            <w:tcW w:w="224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jc w:val="center"/>
              <w:rPr>
                <w:rFonts w:asciiTheme="majorHAnsi" w:hAnsiTheme="majorHAnsi" w:cstheme="majorHAnsi"/>
                <w:color w:val="000000"/>
                <w:sz w:val="26"/>
                <w:szCs w:val="28"/>
              </w:rPr>
            </w:pPr>
            <w:r w:rsidRPr="00862124">
              <w:rPr>
                <w:rFonts w:asciiTheme="majorHAnsi" w:hAnsiTheme="majorHAnsi" w:cstheme="majorHAnsi"/>
                <w:color w:val="000000"/>
                <w:sz w:val="26"/>
                <w:szCs w:val="28"/>
              </w:rPr>
              <w:t>đồng/hộ/tháng</w:t>
            </w:r>
          </w:p>
        </w:tc>
        <w:tc>
          <w:tcPr>
            <w:tcW w:w="22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62124" w:rsidRPr="00862124" w:rsidRDefault="00862124" w:rsidP="00862124">
            <w:pPr>
              <w:spacing w:after="120" w:line="212" w:lineRule="atLeast"/>
              <w:jc w:val="center"/>
              <w:rPr>
                <w:rFonts w:asciiTheme="majorHAnsi" w:hAnsiTheme="majorHAnsi" w:cstheme="majorHAnsi"/>
                <w:color w:val="000000"/>
                <w:sz w:val="26"/>
                <w:szCs w:val="28"/>
              </w:rPr>
            </w:pPr>
            <w:r w:rsidRPr="00862124">
              <w:rPr>
                <w:rFonts w:asciiTheme="majorHAnsi" w:hAnsiTheme="majorHAnsi" w:cstheme="majorHAnsi"/>
                <w:color w:val="000000"/>
                <w:sz w:val="26"/>
                <w:szCs w:val="28"/>
              </w:rPr>
              <w:t>68,000</w:t>
            </w:r>
          </w:p>
        </w:tc>
        <w:tc>
          <w:tcPr>
            <w:tcW w:w="114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rPr>
                <w:rFonts w:asciiTheme="majorHAnsi" w:hAnsiTheme="majorHAnsi" w:cstheme="majorHAnsi"/>
                <w:color w:val="000000"/>
                <w:sz w:val="26"/>
                <w:szCs w:val="28"/>
              </w:rPr>
            </w:pPr>
            <w:r w:rsidRPr="00862124">
              <w:rPr>
                <w:rFonts w:asciiTheme="majorHAnsi" w:hAnsiTheme="majorHAnsi" w:cstheme="majorHAnsi"/>
                <w:color w:val="000000"/>
                <w:sz w:val="26"/>
                <w:szCs w:val="28"/>
              </w:rPr>
              <w:t> </w:t>
            </w:r>
          </w:p>
        </w:tc>
      </w:tr>
      <w:tr w:rsidR="00862124" w:rsidRPr="00862124" w:rsidTr="00862124">
        <w:trPr>
          <w:tblCellSpacing w:w="0" w:type="dxa"/>
        </w:trPr>
        <w:tc>
          <w:tcPr>
            <w:tcW w:w="72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rPr>
                <w:rFonts w:asciiTheme="majorHAnsi" w:hAnsiTheme="majorHAnsi" w:cstheme="majorHAnsi"/>
                <w:color w:val="000000"/>
                <w:sz w:val="26"/>
                <w:szCs w:val="28"/>
              </w:rPr>
            </w:pPr>
            <w:r w:rsidRPr="00862124">
              <w:rPr>
                <w:rFonts w:asciiTheme="majorHAnsi" w:hAnsiTheme="majorHAnsi" w:cstheme="majorHAnsi"/>
                <w:color w:val="000000"/>
                <w:sz w:val="26"/>
                <w:szCs w:val="28"/>
              </w:rPr>
              <w:t> </w:t>
            </w:r>
          </w:p>
        </w:tc>
        <w:tc>
          <w:tcPr>
            <w:tcW w:w="325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rPr>
                <w:rFonts w:asciiTheme="majorHAnsi" w:hAnsiTheme="majorHAnsi" w:cstheme="majorHAnsi"/>
                <w:color w:val="000000"/>
                <w:sz w:val="26"/>
                <w:szCs w:val="28"/>
              </w:rPr>
            </w:pPr>
            <w:r w:rsidRPr="00862124">
              <w:rPr>
                <w:rFonts w:asciiTheme="majorHAnsi" w:hAnsiTheme="majorHAnsi" w:cstheme="majorHAnsi"/>
                <w:color w:val="000000"/>
                <w:sz w:val="26"/>
                <w:szCs w:val="28"/>
              </w:rPr>
              <w:t>Nhóm 2</w:t>
            </w:r>
          </w:p>
        </w:tc>
        <w:tc>
          <w:tcPr>
            <w:tcW w:w="224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jc w:val="center"/>
              <w:rPr>
                <w:rFonts w:asciiTheme="majorHAnsi" w:hAnsiTheme="majorHAnsi" w:cstheme="majorHAnsi"/>
                <w:color w:val="000000"/>
                <w:sz w:val="26"/>
                <w:szCs w:val="28"/>
              </w:rPr>
            </w:pPr>
            <w:r w:rsidRPr="00862124">
              <w:rPr>
                <w:rFonts w:asciiTheme="majorHAnsi" w:hAnsiTheme="majorHAnsi" w:cstheme="majorHAnsi"/>
                <w:color w:val="000000"/>
                <w:sz w:val="26"/>
                <w:szCs w:val="28"/>
              </w:rPr>
              <w:t>đồng/hộ/tháng</w:t>
            </w:r>
          </w:p>
        </w:tc>
        <w:tc>
          <w:tcPr>
            <w:tcW w:w="22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62124" w:rsidRPr="00862124" w:rsidRDefault="00862124" w:rsidP="00862124">
            <w:pPr>
              <w:spacing w:after="120" w:line="212" w:lineRule="atLeast"/>
              <w:jc w:val="center"/>
              <w:rPr>
                <w:rFonts w:asciiTheme="majorHAnsi" w:hAnsiTheme="majorHAnsi" w:cstheme="majorHAnsi"/>
                <w:color w:val="000000"/>
                <w:sz w:val="26"/>
                <w:szCs w:val="28"/>
              </w:rPr>
            </w:pPr>
            <w:r w:rsidRPr="00862124">
              <w:rPr>
                <w:rFonts w:asciiTheme="majorHAnsi" w:hAnsiTheme="majorHAnsi" w:cstheme="majorHAnsi"/>
                <w:color w:val="000000"/>
                <w:sz w:val="26"/>
                <w:szCs w:val="28"/>
              </w:rPr>
              <w:t>53,000</w:t>
            </w:r>
          </w:p>
        </w:tc>
        <w:tc>
          <w:tcPr>
            <w:tcW w:w="114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rPr>
                <w:rFonts w:asciiTheme="majorHAnsi" w:hAnsiTheme="majorHAnsi" w:cstheme="majorHAnsi"/>
                <w:color w:val="000000"/>
                <w:sz w:val="26"/>
                <w:szCs w:val="28"/>
              </w:rPr>
            </w:pPr>
            <w:r w:rsidRPr="00862124">
              <w:rPr>
                <w:rFonts w:asciiTheme="majorHAnsi" w:hAnsiTheme="majorHAnsi" w:cstheme="majorHAnsi"/>
                <w:color w:val="000000"/>
                <w:sz w:val="26"/>
                <w:szCs w:val="28"/>
              </w:rPr>
              <w:t> </w:t>
            </w:r>
          </w:p>
        </w:tc>
      </w:tr>
      <w:tr w:rsidR="00862124" w:rsidRPr="00862124" w:rsidTr="00862124">
        <w:trPr>
          <w:tblCellSpacing w:w="0" w:type="dxa"/>
        </w:trPr>
        <w:tc>
          <w:tcPr>
            <w:tcW w:w="72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rPr>
                <w:rFonts w:asciiTheme="majorHAnsi" w:hAnsiTheme="majorHAnsi" w:cstheme="majorHAnsi"/>
                <w:color w:val="000000"/>
                <w:sz w:val="26"/>
                <w:szCs w:val="28"/>
              </w:rPr>
            </w:pPr>
            <w:r w:rsidRPr="00862124">
              <w:rPr>
                <w:rFonts w:asciiTheme="majorHAnsi" w:hAnsiTheme="majorHAnsi" w:cstheme="majorHAnsi"/>
                <w:color w:val="000000"/>
                <w:sz w:val="26"/>
                <w:szCs w:val="28"/>
              </w:rPr>
              <w:t>2.2</w:t>
            </w:r>
          </w:p>
        </w:tc>
        <w:tc>
          <w:tcPr>
            <w:tcW w:w="325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rPr>
                <w:rFonts w:asciiTheme="majorHAnsi" w:hAnsiTheme="majorHAnsi" w:cstheme="majorHAnsi"/>
                <w:color w:val="000000"/>
                <w:sz w:val="26"/>
                <w:szCs w:val="28"/>
              </w:rPr>
            </w:pPr>
            <w:r w:rsidRPr="00862124">
              <w:rPr>
                <w:rFonts w:asciiTheme="majorHAnsi" w:hAnsiTheme="majorHAnsi" w:cstheme="majorHAnsi"/>
                <w:color w:val="000000"/>
                <w:sz w:val="26"/>
                <w:szCs w:val="28"/>
              </w:rPr>
              <w:t>Kiệt, ngõ</w:t>
            </w:r>
          </w:p>
        </w:tc>
        <w:tc>
          <w:tcPr>
            <w:tcW w:w="224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jc w:val="center"/>
              <w:rPr>
                <w:rFonts w:asciiTheme="majorHAnsi" w:hAnsiTheme="majorHAnsi" w:cstheme="majorHAnsi"/>
                <w:color w:val="000000"/>
                <w:sz w:val="26"/>
                <w:szCs w:val="28"/>
              </w:rPr>
            </w:pPr>
            <w:r w:rsidRPr="00862124">
              <w:rPr>
                <w:rFonts w:asciiTheme="majorHAnsi" w:hAnsiTheme="majorHAnsi" w:cstheme="majorHAnsi"/>
                <w:color w:val="000000"/>
                <w:sz w:val="26"/>
                <w:szCs w:val="28"/>
              </w:rPr>
              <w:t> </w:t>
            </w:r>
          </w:p>
        </w:tc>
        <w:tc>
          <w:tcPr>
            <w:tcW w:w="22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62124" w:rsidRPr="00862124" w:rsidRDefault="00862124" w:rsidP="00862124">
            <w:pPr>
              <w:spacing w:after="120" w:line="212" w:lineRule="atLeast"/>
              <w:jc w:val="center"/>
              <w:rPr>
                <w:rFonts w:asciiTheme="majorHAnsi" w:hAnsiTheme="majorHAnsi" w:cstheme="majorHAnsi"/>
                <w:color w:val="000000"/>
                <w:sz w:val="26"/>
                <w:szCs w:val="28"/>
              </w:rPr>
            </w:pPr>
            <w:r w:rsidRPr="00862124">
              <w:rPr>
                <w:rFonts w:asciiTheme="majorHAnsi" w:hAnsiTheme="majorHAnsi" w:cstheme="majorHAnsi"/>
                <w:color w:val="000000"/>
                <w:sz w:val="26"/>
                <w:szCs w:val="28"/>
              </w:rPr>
              <w:t> </w:t>
            </w:r>
          </w:p>
        </w:tc>
        <w:tc>
          <w:tcPr>
            <w:tcW w:w="114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rPr>
                <w:rFonts w:asciiTheme="majorHAnsi" w:hAnsiTheme="majorHAnsi" w:cstheme="majorHAnsi"/>
                <w:color w:val="000000"/>
                <w:sz w:val="26"/>
                <w:szCs w:val="28"/>
              </w:rPr>
            </w:pPr>
            <w:r w:rsidRPr="00862124">
              <w:rPr>
                <w:rFonts w:asciiTheme="majorHAnsi" w:hAnsiTheme="majorHAnsi" w:cstheme="majorHAnsi"/>
                <w:color w:val="000000"/>
                <w:sz w:val="26"/>
                <w:szCs w:val="28"/>
              </w:rPr>
              <w:t> </w:t>
            </w:r>
          </w:p>
        </w:tc>
      </w:tr>
      <w:tr w:rsidR="00862124" w:rsidRPr="00862124" w:rsidTr="00862124">
        <w:trPr>
          <w:tblCellSpacing w:w="0" w:type="dxa"/>
        </w:trPr>
        <w:tc>
          <w:tcPr>
            <w:tcW w:w="72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rPr>
                <w:rFonts w:asciiTheme="majorHAnsi" w:hAnsiTheme="majorHAnsi" w:cstheme="majorHAnsi"/>
                <w:color w:val="000000"/>
                <w:sz w:val="26"/>
                <w:szCs w:val="28"/>
              </w:rPr>
            </w:pPr>
            <w:r w:rsidRPr="00862124">
              <w:rPr>
                <w:rFonts w:asciiTheme="majorHAnsi" w:hAnsiTheme="majorHAnsi" w:cstheme="majorHAnsi"/>
                <w:color w:val="000000"/>
                <w:sz w:val="26"/>
                <w:szCs w:val="28"/>
              </w:rPr>
              <w:t> </w:t>
            </w:r>
          </w:p>
        </w:tc>
        <w:tc>
          <w:tcPr>
            <w:tcW w:w="325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rPr>
                <w:rFonts w:asciiTheme="majorHAnsi" w:hAnsiTheme="majorHAnsi" w:cstheme="majorHAnsi"/>
                <w:color w:val="000000"/>
                <w:sz w:val="26"/>
                <w:szCs w:val="28"/>
              </w:rPr>
            </w:pPr>
            <w:r w:rsidRPr="00862124">
              <w:rPr>
                <w:rFonts w:asciiTheme="majorHAnsi" w:hAnsiTheme="majorHAnsi" w:cstheme="majorHAnsi"/>
                <w:color w:val="000000"/>
                <w:sz w:val="26"/>
                <w:szCs w:val="28"/>
              </w:rPr>
              <w:t>Nhóm 1</w:t>
            </w:r>
          </w:p>
        </w:tc>
        <w:tc>
          <w:tcPr>
            <w:tcW w:w="224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jc w:val="center"/>
              <w:rPr>
                <w:rFonts w:asciiTheme="majorHAnsi" w:hAnsiTheme="majorHAnsi" w:cstheme="majorHAnsi"/>
                <w:color w:val="000000"/>
                <w:sz w:val="26"/>
                <w:szCs w:val="28"/>
              </w:rPr>
            </w:pPr>
            <w:r w:rsidRPr="00862124">
              <w:rPr>
                <w:rFonts w:asciiTheme="majorHAnsi" w:hAnsiTheme="majorHAnsi" w:cstheme="majorHAnsi"/>
                <w:color w:val="000000"/>
                <w:sz w:val="26"/>
                <w:szCs w:val="28"/>
              </w:rPr>
              <w:t>đồng/hộ/tháng</w:t>
            </w:r>
          </w:p>
        </w:tc>
        <w:tc>
          <w:tcPr>
            <w:tcW w:w="22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62124" w:rsidRPr="00862124" w:rsidRDefault="00862124" w:rsidP="00862124">
            <w:pPr>
              <w:spacing w:after="120" w:line="212" w:lineRule="atLeast"/>
              <w:jc w:val="center"/>
              <w:rPr>
                <w:rFonts w:asciiTheme="majorHAnsi" w:hAnsiTheme="majorHAnsi" w:cstheme="majorHAnsi"/>
                <w:color w:val="000000"/>
                <w:sz w:val="26"/>
                <w:szCs w:val="28"/>
              </w:rPr>
            </w:pPr>
            <w:r w:rsidRPr="00862124">
              <w:rPr>
                <w:rFonts w:asciiTheme="majorHAnsi" w:hAnsiTheme="majorHAnsi" w:cstheme="majorHAnsi"/>
                <w:color w:val="000000"/>
                <w:sz w:val="26"/>
                <w:szCs w:val="28"/>
              </w:rPr>
              <w:t>56,000</w:t>
            </w:r>
          </w:p>
        </w:tc>
        <w:tc>
          <w:tcPr>
            <w:tcW w:w="114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rPr>
                <w:rFonts w:asciiTheme="majorHAnsi" w:hAnsiTheme="majorHAnsi" w:cstheme="majorHAnsi"/>
                <w:color w:val="000000"/>
                <w:sz w:val="26"/>
                <w:szCs w:val="28"/>
              </w:rPr>
            </w:pPr>
            <w:r w:rsidRPr="00862124">
              <w:rPr>
                <w:rFonts w:asciiTheme="majorHAnsi" w:hAnsiTheme="majorHAnsi" w:cstheme="majorHAnsi"/>
                <w:color w:val="000000"/>
                <w:sz w:val="26"/>
                <w:szCs w:val="28"/>
              </w:rPr>
              <w:t> </w:t>
            </w:r>
          </w:p>
        </w:tc>
      </w:tr>
      <w:tr w:rsidR="00862124" w:rsidRPr="00862124" w:rsidTr="00862124">
        <w:trPr>
          <w:tblCellSpacing w:w="0" w:type="dxa"/>
        </w:trPr>
        <w:tc>
          <w:tcPr>
            <w:tcW w:w="72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rPr>
                <w:rFonts w:asciiTheme="majorHAnsi" w:hAnsiTheme="majorHAnsi" w:cstheme="majorHAnsi"/>
                <w:color w:val="000000"/>
                <w:sz w:val="26"/>
                <w:szCs w:val="28"/>
              </w:rPr>
            </w:pPr>
            <w:r w:rsidRPr="00862124">
              <w:rPr>
                <w:rFonts w:asciiTheme="majorHAnsi" w:hAnsiTheme="majorHAnsi" w:cstheme="majorHAnsi"/>
                <w:color w:val="000000"/>
                <w:sz w:val="26"/>
                <w:szCs w:val="28"/>
              </w:rPr>
              <w:t> </w:t>
            </w:r>
          </w:p>
        </w:tc>
        <w:tc>
          <w:tcPr>
            <w:tcW w:w="325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rPr>
                <w:rFonts w:asciiTheme="majorHAnsi" w:hAnsiTheme="majorHAnsi" w:cstheme="majorHAnsi"/>
                <w:color w:val="000000"/>
                <w:sz w:val="26"/>
                <w:szCs w:val="28"/>
              </w:rPr>
            </w:pPr>
            <w:r w:rsidRPr="00862124">
              <w:rPr>
                <w:rFonts w:asciiTheme="majorHAnsi" w:hAnsiTheme="majorHAnsi" w:cstheme="majorHAnsi"/>
                <w:color w:val="000000"/>
                <w:sz w:val="26"/>
                <w:szCs w:val="28"/>
              </w:rPr>
              <w:t>Nhóm 2</w:t>
            </w:r>
          </w:p>
        </w:tc>
        <w:tc>
          <w:tcPr>
            <w:tcW w:w="224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jc w:val="center"/>
              <w:rPr>
                <w:rFonts w:asciiTheme="majorHAnsi" w:hAnsiTheme="majorHAnsi" w:cstheme="majorHAnsi"/>
                <w:color w:val="000000"/>
                <w:sz w:val="26"/>
                <w:szCs w:val="28"/>
              </w:rPr>
            </w:pPr>
            <w:r w:rsidRPr="00862124">
              <w:rPr>
                <w:rFonts w:asciiTheme="majorHAnsi" w:hAnsiTheme="majorHAnsi" w:cstheme="majorHAnsi"/>
                <w:color w:val="000000"/>
                <w:sz w:val="26"/>
                <w:szCs w:val="28"/>
              </w:rPr>
              <w:t>đồng/hộ/tháng</w:t>
            </w:r>
          </w:p>
        </w:tc>
        <w:tc>
          <w:tcPr>
            <w:tcW w:w="22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62124" w:rsidRPr="00862124" w:rsidRDefault="00862124" w:rsidP="00862124">
            <w:pPr>
              <w:spacing w:after="120" w:line="212" w:lineRule="atLeast"/>
              <w:jc w:val="center"/>
              <w:rPr>
                <w:rFonts w:asciiTheme="majorHAnsi" w:hAnsiTheme="majorHAnsi" w:cstheme="majorHAnsi"/>
                <w:color w:val="000000"/>
                <w:sz w:val="26"/>
                <w:szCs w:val="28"/>
              </w:rPr>
            </w:pPr>
            <w:r w:rsidRPr="00862124">
              <w:rPr>
                <w:rFonts w:asciiTheme="majorHAnsi" w:hAnsiTheme="majorHAnsi" w:cstheme="majorHAnsi"/>
                <w:color w:val="000000"/>
                <w:sz w:val="26"/>
                <w:szCs w:val="28"/>
              </w:rPr>
              <w:t>42,000</w:t>
            </w:r>
          </w:p>
        </w:tc>
        <w:tc>
          <w:tcPr>
            <w:tcW w:w="114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rPr>
                <w:rFonts w:asciiTheme="majorHAnsi" w:hAnsiTheme="majorHAnsi" w:cstheme="majorHAnsi"/>
                <w:color w:val="000000"/>
                <w:sz w:val="26"/>
                <w:szCs w:val="28"/>
              </w:rPr>
            </w:pPr>
            <w:r w:rsidRPr="00862124">
              <w:rPr>
                <w:rFonts w:asciiTheme="majorHAnsi" w:hAnsiTheme="majorHAnsi" w:cstheme="majorHAnsi"/>
                <w:color w:val="000000"/>
                <w:sz w:val="26"/>
                <w:szCs w:val="28"/>
              </w:rPr>
              <w:t> </w:t>
            </w:r>
          </w:p>
        </w:tc>
      </w:tr>
      <w:tr w:rsidR="00862124" w:rsidRPr="00862124" w:rsidTr="00862124">
        <w:trPr>
          <w:tblCellSpacing w:w="0" w:type="dxa"/>
        </w:trPr>
        <w:tc>
          <w:tcPr>
            <w:tcW w:w="72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rPr>
                <w:rFonts w:asciiTheme="majorHAnsi" w:hAnsiTheme="majorHAnsi" w:cstheme="majorHAnsi"/>
                <w:color w:val="000000"/>
                <w:sz w:val="26"/>
                <w:szCs w:val="28"/>
              </w:rPr>
            </w:pPr>
            <w:r w:rsidRPr="00862124">
              <w:rPr>
                <w:rFonts w:asciiTheme="majorHAnsi" w:hAnsiTheme="majorHAnsi" w:cstheme="majorHAnsi"/>
                <w:color w:val="000000"/>
                <w:sz w:val="26"/>
                <w:szCs w:val="28"/>
              </w:rPr>
              <w:t>3</w:t>
            </w:r>
          </w:p>
        </w:tc>
        <w:tc>
          <w:tcPr>
            <w:tcW w:w="8939" w:type="dxa"/>
            <w:gridSpan w:val="4"/>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rPr>
                <w:rFonts w:asciiTheme="majorHAnsi" w:hAnsiTheme="majorHAnsi" w:cstheme="majorHAnsi"/>
                <w:color w:val="000000"/>
                <w:sz w:val="26"/>
                <w:szCs w:val="28"/>
              </w:rPr>
            </w:pPr>
            <w:r w:rsidRPr="00862124">
              <w:rPr>
                <w:rFonts w:asciiTheme="majorHAnsi" w:hAnsiTheme="majorHAnsi" w:cstheme="majorHAnsi"/>
                <w:b/>
                <w:bCs/>
                <w:i/>
                <w:iCs/>
                <w:color w:val="000000"/>
                <w:sz w:val="26"/>
                <w:szCs w:val="28"/>
              </w:rPr>
              <w:t>Địa bàn các xã đồng bằng và thị trấn các huyện miền núi Nam đông, A Lưới</w:t>
            </w:r>
          </w:p>
        </w:tc>
      </w:tr>
      <w:tr w:rsidR="00862124" w:rsidRPr="00862124" w:rsidTr="00862124">
        <w:trPr>
          <w:tblCellSpacing w:w="0" w:type="dxa"/>
        </w:trPr>
        <w:tc>
          <w:tcPr>
            <w:tcW w:w="72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rPr>
                <w:rFonts w:asciiTheme="majorHAnsi" w:hAnsiTheme="majorHAnsi" w:cstheme="majorHAnsi"/>
                <w:color w:val="000000"/>
                <w:sz w:val="26"/>
                <w:szCs w:val="28"/>
              </w:rPr>
            </w:pPr>
            <w:r w:rsidRPr="00862124">
              <w:rPr>
                <w:rFonts w:asciiTheme="majorHAnsi" w:hAnsiTheme="majorHAnsi" w:cstheme="majorHAnsi"/>
                <w:color w:val="000000"/>
                <w:sz w:val="26"/>
                <w:szCs w:val="28"/>
              </w:rPr>
              <w:t> </w:t>
            </w:r>
          </w:p>
        </w:tc>
        <w:tc>
          <w:tcPr>
            <w:tcW w:w="325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rPr>
                <w:rFonts w:asciiTheme="majorHAnsi" w:hAnsiTheme="majorHAnsi" w:cstheme="majorHAnsi"/>
                <w:color w:val="000000"/>
                <w:sz w:val="26"/>
                <w:szCs w:val="28"/>
              </w:rPr>
            </w:pPr>
            <w:r w:rsidRPr="00862124">
              <w:rPr>
                <w:rFonts w:asciiTheme="majorHAnsi" w:hAnsiTheme="majorHAnsi" w:cstheme="majorHAnsi"/>
                <w:color w:val="000000"/>
                <w:sz w:val="26"/>
                <w:szCs w:val="28"/>
              </w:rPr>
              <w:t>Nhóm 1</w:t>
            </w:r>
          </w:p>
        </w:tc>
        <w:tc>
          <w:tcPr>
            <w:tcW w:w="224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jc w:val="center"/>
              <w:rPr>
                <w:rFonts w:asciiTheme="majorHAnsi" w:hAnsiTheme="majorHAnsi" w:cstheme="majorHAnsi"/>
                <w:color w:val="000000"/>
                <w:sz w:val="26"/>
                <w:szCs w:val="28"/>
              </w:rPr>
            </w:pPr>
            <w:r w:rsidRPr="00862124">
              <w:rPr>
                <w:rFonts w:asciiTheme="majorHAnsi" w:hAnsiTheme="majorHAnsi" w:cstheme="majorHAnsi"/>
                <w:color w:val="000000"/>
                <w:sz w:val="26"/>
                <w:szCs w:val="28"/>
              </w:rPr>
              <w:t>đồng/hộ/tháng</w:t>
            </w:r>
          </w:p>
        </w:tc>
        <w:tc>
          <w:tcPr>
            <w:tcW w:w="22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62124" w:rsidRPr="00862124" w:rsidRDefault="00862124" w:rsidP="00862124">
            <w:pPr>
              <w:spacing w:after="120" w:line="212" w:lineRule="atLeast"/>
              <w:jc w:val="center"/>
              <w:rPr>
                <w:rFonts w:asciiTheme="majorHAnsi" w:hAnsiTheme="majorHAnsi" w:cstheme="majorHAnsi"/>
                <w:color w:val="000000"/>
                <w:sz w:val="26"/>
                <w:szCs w:val="28"/>
              </w:rPr>
            </w:pPr>
            <w:r w:rsidRPr="00862124">
              <w:rPr>
                <w:rFonts w:asciiTheme="majorHAnsi" w:hAnsiTheme="majorHAnsi" w:cstheme="majorHAnsi"/>
                <w:color w:val="000000"/>
                <w:sz w:val="26"/>
                <w:szCs w:val="28"/>
              </w:rPr>
              <w:t>43,000</w:t>
            </w:r>
          </w:p>
        </w:tc>
        <w:tc>
          <w:tcPr>
            <w:tcW w:w="114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rPr>
                <w:rFonts w:asciiTheme="majorHAnsi" w:hAnsiTheme="majorHAnsi" w:cstheme="majorHAnsi"/>
                <w:color w:val="000000"/>
                <w:sz w:val="26"/>
                <w:szCs w:val="28"/>
              </w:rPr>
            </w:pPr>
            <w:r w:rsidRPr="00862124">
              <w:rPr>
                <w:rFonts w:asciiTheme="majorHAnsi" w:hAnsiTheme="majorHAnsi" w:cstheme="majorHAnsi"/>
                <w:color w:val="000000"/>
                <w:sz w:val="26"/>
                <w:szCs w:val="28"/>
              </w:rPr>
              <w:t> </w:t>
            </w:r>
          </w:p>
        </w:tc>
      </w:tr>
      <w:tr w:rsidR="00862124" w:rsidRPr="00862124" w:rsidTr="00862124">
        <w:trPr>
          <w:tblCellSpacing w:w="0" w:type="dxa"/>
        </w:trPr>
        <w:tc>
          <w:tcPr>
            <w:tcW w:w="72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rPr>
                <w:rFonts w:asciiTheme="majorHAnsi" w:hAnsiTheme="majorHAnsi" w:cstheme="majorHAnsi"/>
                <w:color w:val="000000"/>
                <w:sz w:val="26"/>
                <w:szCs w:val="28"/>
              </w:rPr>
            </w:pPr>
            <w:r w:rsidRPr="00862124">
              <w:rPr>
                <w:rFonts w:asciiTheme="majorHAnsi" w:hAnsiTheme="majorHAnsi" w:cstheme="majorHAnsi"/>
                <w:color w:val="000000"/>
                <w:sz w:val="26"/>
                <w:szCs w:val="28"/>
              </w:rPr>
              <w:lastRenderedPageBreak/>
              <w:t> </w:t>
            </w:r>
          </w:p>
        </w:tc>
        <w:tc>
          <w:tcPr>
            <w:tcW w:w="325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rPr>
                <w:rFonts w:asciiTheme="majorHAnsi" w:hAnsiTheme="majorHAnsi" w:cstheme="majorHAnsi"/>
                <w:color w:val="000000"/>
                <w:sz w:val="26"/>
                <w:szCs w:val="28"/>
              </w:rPr>
            </w:pPr>
            <w:r w:rsidRPr="00862124">
              <w:rPr>
                <w:rFonts w:asciiTheme="majorHAnsi" w:hAnsiTheme="majorHAnsi" w:cstheme="majorHAnsi"/>
                <w:color w:val="000000"/>
                <w:sz w:val="26"/>
                <w:szCs w:val="28"/>
              </w:rPr>
              <w:t>Nhóm 2</w:t>
            </w:r>
          </w:p>
        </w:tc>
        <w:tc>
          <w:tcPr>
            <w:tcW w:w="224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jc w:val="center"/>
              <w:rPr>
                <w:rFonts w:asciiTheme="majorHAnsi" w:hAnsiTheme="majorHAnsi" w:cstheme="majorHAnsi"/>
                <w:color w:val="000000"/>
                <w:sz w:val="26"/>
                <w:szCs w:val="28"/>
              </w:rPr>
            </w:pPr>
            <w:r w:rsidRPr="00862124">
              <w:rPr>
                <w:rFonts w:asciiTheme="majorHAnsi" w:hAnsiTheme="majorHAnsi" w:cstheme="majorHAnsi"/>
                <w:color w:val="000000"/>
                <w:sz w:val="26"/>
                <w:szCs w:val="28"/>
              </w:rPr>
              <w:t>đồng/hộ/tháng</w:t>
            </w:r>
          </w:p>
        </w:tc>
        <w:tc>
          <w:tcPr>
            <w:tcW w:w="22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62124" w:rsidRPr="00862124" w:rsidRDefault="00862124" w:rsidP="00862124">
            <w:pPr>
              <w:spacing w:after="120" w:line="212" w:lineRule="atLeast"/>
              <w:jc w:val="center"/>
              <w:rPr>
                <w:rFonts w:asciiTheme="majorHAnsi" w:hAnsiTheme="majorHAnsi" w:cstheme="majorHAnsi"/>
                <w:color w:val="000000"/>
                <w:sz w:val="26"/>
                <w:szCs w:val="28"/>
              </w:rPr>
            </w:pPr>
            <w:r w:rsidRPr="00862124">
              <w:rPr>
                <w:rFonts w:asciiTheme="majorHAnsi" w:hAnsiTheme="majorHAnsi" w:cstheme="majorHAnsi"/>
                <w:color w:val="000000"/>
                <w:sz w:val="26"/>
                <w:szCs w:val="28"/>
              </w:rPr>
              <w:t>29,000</w:t>
            </w:r>
          </w:p>
        </w:tc>
        <w:tc>
          <w:tcPr>
            <w:tcW w:w="114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rPr>
                <w:rFonts w:asciiTheme="majorHAnsi" w:hAnsiTheme="majorHAnsi" w:cstheme="majorHAnsi"/>
                <w:color w:val="000000"/>
                <w:sz w:val="26"/>
                <w:szCs w:val="28"/>
              </w:rPr>
            </w:pPr>
            <w:r w:rsidRPr="00862124">
              <w:rPr>
                <w:rFonts w:asciiTheme="majorHAnsi" w:hAnsiTheme="majorHAnsi" w:cstheme="majorHAnsi"/>
                <w:color w:val="000000"/>
                <w:sz w:val="26"/>
                <w:szCs w:val="28"/>
              </w:rPr>
              <w:t> </w:t>
            </w:r>
          </w:p>
        </w:tc>
      </w:tr>
      <w:tr w:rsidR="00862124" w:rsidRPr="00862124" w:rsidTr="00862124">
        <w:trPr>
          <w:tblCellSpacing w:w="0" w:type="dxa"/>
        </w:trPr>
        <w:tc>
          <w:tcPr>
            <w:tcW w:w="72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rPr>
                <w:rFonts w:asciiTheme="majorHAnsi" w:hAnsiTheme="majorHAnsi" w:cstheme="majorHAnsi"/>
                <w:color w:val="000000"/>
                <w:sz w:val="26"/>
                <w:szCs w:val="28"/>
              </w:rPr>
            </w:pPr>
            <w:r w:rsidRPr="00862124">
              <w:rPr>
                <w:rFonts w:asciiTheme="majorHAnsi" w:hAnsiTheme="majorHAnsi" w:cstheme="majorHAnsi"/>
                <w:color w:val="000000"/>
                <w:sz w:val="26"/>
                <w:szCs w:val="28"/>
              </w:rPr>
              <w:t>4</w:t>
            </w:r>
          </w:p>
        </w:tc>
        <w:tc>
          <w:tcPr>
            <w:tcW w:w="8939" w:type="dxa"/>
            <w:gridSpan w:val="4"/>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rPr>
                <w:rFonts w:asciiTheme="majorHAnsi" w:hAnsiTheme="majorHAnsi" w:cstheme="majorHAnsi"/>
                <w:color w:val="000000"/>
                <w:sz w:val="26"/>
                <w:szCs w:val="28"/>
              </w:rPr>
            </w:pPr>
            <w:r w:rsidRPr="00862124">
              <w:rPr>
                <w:rFonts w:asciiTheme="majorHAnsi" w:hAnsiTheme="majorHAnsi" w:cstheme="majorHAnsi"/>
                <w:b/>
                <w:bCs/>
                <w:i/>
                <w:iCs/>
                <w:color w:val="000000"/>
                <w:sz w:val="26"/>
                <w:szCs w:val="28"/>
              </w:rPr>
              <w:t>Địa bàn các xã thuộc huyện miền núi Nam đông, A Lưới</w:t>
            </w:r>
          </w:p>
        </w:tc>
      </w:tr>
      <w:tr w:rsidR="00862124" w:rsidRPr="00862124" w:rsidTr="00862124">
        <w:trPr>
          <w:tblCellSpacing w:w="0" w:type="dxa"/>
        </w:trPr>
        <w:tc>
          <w:tcPr>
            <w:tcW w:w="72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rPr>
                <w:rFonts w:asciiTheme="majorHAnsi" w:hAnsiTheme="majorHAnsi" w:cstheme="majorHAnsi"/>
                <w:color w:val="000000"/>
                <w:sz w:val="26"/>
                <w:szCs w:val="28"/>
              </w:rPr>
            </w:pPr>
            <w:r w:rsidRPr="00862124">
              <w:rPr>
                <w:rFonts w:asciiTheme="majorHAnsi" w:hAnsiTheme="majorHAnsi" w:cstheme="majorHAnsi"/>
                <w:color w:val="000000"/>
                <w:sz w:val="26"/>
                <w:szCs w:val="28"/>
              </w:rPr>
              <w:t> </w:t>
            </w:r>
          </w:p>
        </w:tc>
        <w:tc>
          <w:tcPr>
            <w:tcW w:w="325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rPr>
                <w:rFonts w:asciiTheme="majorHAnsi" w:hAnsiTheme="majorHAnsi" w:cstheme="majorHAnsi"/>
                <w:color w:val="000000"/>
                <w:sz w:val="26"/>
                <w:szCs w:val="28"/>
              </w:rPr>
            </w:pPr>
            <w:r w:rsidRPr="00862124">
              <w:rPr>
                <w:rFonts w:asciiTheme="majorHAnsi" w:hAnsiTheme="majorHAnsi" w:cstheme="majorHAnsi"/>
                <w:color w:val="000000"/>
                <w:sz w:val="26"/>
                <w:szCs w:val="28"/>
              </w:rPr>
              <w:t>Nhóm 1</w:t>
            </w:r>
          </w:p>
        </w:tc>
        <w:tc>
          <w:tcPr>
            <w:tcW w:w="224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jc w:val="center"/>
              <w:rPr>
                <w:rFonts w:asciiTheme="majorHAnsi" w:hAnsiTheme="majorHAnsi" w:cstheme="majorHAnsi"/>
                <w:color w:val="000000"/>
                <w:sz w:val="26"/>
                <w:szCs w:val="28"/>
              </w:rPr>
            </w:pPr>
            <w:r w:rsidRPr="00862124">
              <w:rPr>
                <w:rFonts w:asciiTheme="majorHAnsi" w:hAnsiTheme="majorHAnsi" w:cstheme="majorHAnsi"/>
                <w:color w:val="000000"/>
                <w:sz w:val="26"/>
                <w:szCs w:val="28"/>
              </w:rPr>
              <w:t>đồng/hộ/tháng</w:t>
            </w:r>
          </w:p>
        </w:tc>
        <w:tc>
          <w:tcPr>
            <w:tcW w:w="22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62124" w:rsidRPr="00862124" w:rsidRDefault="00862124" w:rsidP="00862124">
            <w:pPr>
              <w:spacing w:after="120" w:line="212" w:lineRule="atLeast"/>
              <w:jc w:val="center"/>
              <w:rPr>
                <w:rFonts w:asciiTheme="majorHAnsi" w:hAnsiTheme="majorHAnsi" w:cstheme="majorHAnsi"/>
                <w:color w:val="000000"/>
                <w:sz w:val="26"/>
                <w:szCs w:val="28"/>
              </w:rPr>
            </w:pPr>
            <w:r w:rsidRPr="00862124">
              <w:rPr>
                <w:rFonts w:asciiTheme="majorHAnsi" w:hAnsiTheme="majorHAnsi" w:cstheme="majorHAnsi"/>
                <w:color w:val="000000"/>
                <w:sz w:val="26"/>
                <w:szCs w:val="28"/>
              </w:rPr>
              <w:t>40,000</w:t>
            </w:r>
          </w:p>
        </w:tc>
        <w:tc>
          <w:tcPr>
            <w:tcW w:w="114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rPr>
                <w:rFonts w:asciiTheme="majorHAnsi" w:hAnsiTheme="majorHAnsi" w:cstheme="majorHAnsi"/>
                <w:color w:val="000000"/>
                <w:sz w:val="26"/>
                <w:szCs w:val="28"/>
              </w:rPr>
            </w:pPr>
            <w:r w:rsidRPr="00862124">
              <w:rPr>
                <w:rFonts w:asciiTheme="majorHAnsi" w:hAnsiTheme="majorHAnsi" w:cstheme="majorHAnsi"/>
                <w:color w:val="000000"/>
                <w:sz w:val="26"/>
                <w:szCs w:val="28"/>
              </w:rPr>
              <w:t> </w:t>
            </w:r>
          </w:p>
        </w:tc>
      </w:tr>
      <w:tr w:rsidR="00862124" w:rsidRPr="00862124" w:rsidTr="00862124">
        <w:trPr>
          <w:tblCellSpacing w:w="0" w:type="dxa"/>
        </w:trPr>
        <w:tc>
          <w:tcPr>
            <w:tcW w:w="72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rPr>
                <w:rFonts w:asciiTheme="majorHAnsi" w:hAnsiTheme="majorHAnsi" w:cstheme="majorHAnsi"/>
                <w:color w:val="000000"/>
                <w:sz w:val="26"/>
                <w:szCs w:val="28"/>
              </w:rPr>
            </w:pPr>
            <w:r w:rsidRPr="00862124">
              <w:rPr>
                <w:rFonts w:asciiTheme="majorHAnsi" w:hAnsiTheme="majorHAnsi" w:cstheme="majorHAnsi"/>
                <w:color w:val="000000"/>
                <w:sz w:val="26"/>
                <w:szCs w:val="28"/>
              </w:rPr>
              <w:t> </w:t>
            </w:r>
          </w:p>
        </w:tc>
        <w:tc>
          <w:tcPr>
            <w:tcW w:w="325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rPr>
                <w:rFonts w:asciiTheme="majorHAnsi" w:hAnsiTheme="majorHAnsi" w:cstheme="majorHAnsi"/>
                <w:color w:val="000000"/>
                <w:sz w:val="26"/>
                <w:szCs w:val="28"/>
              </w:rPr>
            </w:pPr>
            <w:r w:rsidRPr="00862124">
              <w:rPr>
                <w:rFonts w:asciiTheme="majorHAnsi" w:hAnsiTheme="majorHAnsi" w:cstheme="majorHAnsi"/>
                <w:color w:val="000000"/>
                <w:sz w:val="26"/>
                <w:szCs w:val="28"/>
              </w:rPr>
              <w:t>Nhóm 2</w:t>
            </w:r>
          </w:p>
        </w:tc>
        <w:tc>
          <w:tcPr>
            <w:tcW w:w="224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jc w:val="center"/>
              <w:rPr>
                <w:rFonts w:asciiTheme="majorHAnsi" w:hAnsiTheme="majorHAnsi" w:cstheme="majorHAnsi"/>
                <w:color w:val="000000"/>
                <w:sz w:val="26"/>
                <w:szCs w:val="28"/>
              </w:rPr>
            </w:pPr>
            <w:r w:rsidRPr="00862124">
              <w:rPr>
                <w:rFonts w:asciiTheme="majorHAnsi" w:hAnsiTheme="majorHAnsi" w:cstheme="majorHAnsi"/>
                <w:color w:val="000000"/>
                <w:sz w:val="26"/>
                <w:szCs w:val="28"/>
              </w:rPr>
              <w:t>đồng/hộ/tháng</w:t>
            </w:r>
          </w:p>
        </w:tc>
        <w:tc>
          <w:tcPr>
            <w:tcW w:w="22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62124" w:rsidRPr="00862124" w:rsidRDefault="00862124" w:rsidP="00862124">
            <w:pPr>
              <w:spacing w:after="120" w:line="212" w:lineRule="atLeast"/>
              <w:jc w:val="center"/>
              <w:rPr>
                <w:rFonts w:asciiTheme="majorHAnsi" w:hAnsiTheme="majorHAnsi" w:cstheme="majorHAnsi"/>
                <w:color w:val="000000"/>
                <w:sz w:val="26"/>
                <w:szCs w:val="28"/>
              </w:rPr>
            </w:pPr>
            <w:r w:rsidRPr="00862124">
              <w:rPr>
                <w:rFonts w:asciiTheme="majorHAnsi" w:hAnsiTheme="majorHAnsi" w:cstheme="majorHAnsi"/>
                <w:color w:val="000000"/>
                <w:sz w:val="26"/>
                <w:szCs w:val="28"/>
              </w:rPr>
              <w:t>27,000</w:t>
            </w:r>
          </w:p>
        </w:tc>
        <w:tc>
          <w:tcPr>
            <w:tcW w:w="114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rPr>
                <w:rFonts w:asciiTheme="majorHAnsi" w:hAnsiTheme="majorHAnsi" w:cstheme="majorHAnsi"/>
                <w:color w:val="000000"/>
                <w:sz w:val="26"/>
                <w:szCs w:val="28"/>
              </w:rPr>
            </w:pPr>
            <w:r w:rsidRPr="00862124">
              <w:rPr>
                <w:rFonts w:asciiTheme="majorHAnsi" w:hAnsiTheme="majorHAnsi" w:cstheme="majorHAnsi"/>
                <w:color w:val="000000"/>
                <w:sz w:val="26"/>
                <w:szCs w:val="28"/>
              </w:rPr>
              <w:t> </w:t>
            </w:r>
          </w:p>
        </w:tc>
      </w:tr>
      <w:tr w:rsidR="00862124" w:rsidRPr="00862124" w:rsidTr="00862124">
        <w:trPr>
          <w:tblCellSpacing w:w="0" w:type="dxa"/>
        </w:trPr>
        <w:tc>
          <w:tcPr>
            <w:tcW w:w="72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rPr>
                <w:rFonts w:asciiTheme="majorHAnsi" w:hAnsiTheme="majorHAnsi" w:cstheme="majorHAnsi"/>
                <w:color w:val="000000"/>
                <w:sz w:val="26"/>
                <w:szCs w:val="28"/>
              </w:rPr>
            </w:pPr>
            <w:r w:rsidRPr="00862124">
              <w:rPr>
                <w:rFonts w:asciiTheme="majorHAnsi" w:hAnsiTheme="majorHAnsi" w:cstheme="majorHAnsi"/>
                <w:b/>
                <w:bCs/>
                <w:color w:val="000000"/>
                <w:sz w:val="26"/>
                <w:szCs w:val="28"/>
              </w:rPr>
              <w:t>C</w:t>
            </w:r>
          </w:p>
        </w:tc>
        <w:tc>
          <w:tcPr>
            <w:tcW w:w="325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rPr>
                <w:rFonts w:asciiTheme="majorHAnsi" w:hAnsiTheme="majorHAnsi" w:cstheme="majorHAnsi"/>
                <w:color w:val="000000"/>
                <w:sz w:val="26"/>
                <w:szCs w:val="28"/>
              </w:rPr>
            </w:pPr>
            <w:r w:rsidRPr="00862124">
              <w:rPr>
                <w:rFonts w:asciiTheme="majorHAnsi" w:hAnsiTheme="majorHAnsi" w:cstheme="majorHAnsi"/>
                <w:b/>
                <w:bCs/>
                <w:color w:val="000000"/>
                <w:sz w:val="26"/>
                <w:szCs w:val="28"/>
              </w:rPr>
              <w:t>Phòng trọ</w:t>
            </w:r>
          </w:p>
        </w:tc>
        <w:tc>
          <w:tcPr>
            <w:tcW w:w="224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jc w:val="center"/>
              <w:rPr>
                <w:rFonts w:asciiTheme="majorHAnsi" w:hAnsiTheme="majorHAnsi" w:cstheme="majorHAnsi"/>
                <w:color w:val="000000"/>
                <w:sz w:val="26"/>
                <w:szCs w:val="28"/>
              </w:rPr>
            </w:pPr>
            <w:r w:rsidRPr="00862124">
              <w:rPr>
                <w:rFonts w:asciiTheme="majorHAnsi" w:hAnsiTheme="majorHAnsi" w:cstheme="majorHAnsi"/>
                <w:color w:val="000000"/>
                <w:sz w:val="26"/>
                <w:szCs w:val="28"/>
              </w:rPr>
              <w:t>đồng/phòng/tháng</w:t>
            </w:r>
          </w:p>
        </w:tc>
        <w:tc>
          <w:tcPr>
            <w:tcW w:w="22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62124" w:rsidRPr="00862124" w:rsidRDefault="00862124" w:rsidP="00862124">
            <w:pPr>
              <w:spacing w:after="120" w:line="212" w:lineRule="atLeast"/>
              <w:jc w:val="center"/>
              <w:rPr>
                <w:rFonts w:asciiTheme="majorHAnsi" w:hAnsiTheme="majorHAnsi" w:cstheme="majorHAnsi"/>
                <w:color w:val="000000"/>
                <w:sz w:val="26"/>
                <w:szCs w:val="28"/>
              </w:rPr>
            </w:pPr>
            <w:r w:rsidRPr="00862124">
              <w:rPr>
                <w:rFonts w:asciiTheme="majorHAnsi" w:hAnsiTheme="majorHAnsi" w:cstheme="majorHAnsi"/>
                <w:color w:val="000000"/>
                <w:sz w:val="26"/>
                <w:szCs w:val="28"/>
              </w:rPr>
              <w:t>10,000</w:t>
            </w:r>
          </w:p>
        </w:tc>
        <w:tc>
          <w:tcPr>
            <w:tcW w:w="114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rPr>
                <w:rFonts w:asciiTheme="majorHAnsi" w:hAnsiTheme="majorHAnsi" w:cstheme="majorHAnsi"/>
                <w:color w:val="000000"/>
                <w:sz w:val="26"/>
                <w:szCs w:val="28"/>
              </w:rPr>
            </w:pPr>
            <w:r w:rsidRPr="00862124">
              <w:rPr>
                <w:rFonts w:asciiTheme="majorHAnsi" w:hAnsiTheme="majorHAnsi" w:cstheme="majorHAnsi"/>
                <w:color w:val="000000"/>
                <w:sz w:val="26"/>
                <w:szCs w:val="28"/>
              </w:rPr>
              <w:t> </w:t>
            </w:r>
          </w:p>
        </w:tc>
      </w:tr>
      <w:tr w:rsidR="00862124" w:rsidRPr="00862124" w:rsidTr="00862124">
        <w:trPr>
          <w:tblCellSpacing w:w="0" w:type="dxa"/>
        </w:trPr>
        <w:tc>
          <w:tcPr>
            <w:tcW w:w="72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rPr>
                <w:rFonts w:asciiTheme="majorHAnsi" w:hAnsiTheme="majorHAnsi" w:cstheme="majorHAnsi"/>
                <w:color w:val="000000"/>
                <w:sz w:val="26"/>
                <w:szCs w:val="28"/>
              </w:rPr>
            </w:pPr>
            <w:r w:rsidRPr="00862124">
              <w:rPr>
                <w:rFonts w:asciiTheme="majorHAnsi" w:hAnsiTheme="majorHAnsi" w:cstheme="majorHAnsi"/>
                <w:b/>
                <w:bCs/>
                <w:color w:val="000000"/>
                <w:sz w:val="26"/>
                <w:szCs w:val="28"/>
              </w:rPr>
              <w:t>D</w:t>
            </w:r>
          </w:p>
        </w:tc>
        <w:tc>
          <w:tcPr>
            <w:tcW w:w="325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rPr>
                <w:rFonts w:asciiTheme="majorHAnsi" w:hAnsiTheme="majorHAnsi" w:cstheme="majorHAnsi"/>
                <w:color w:val="000000"/>
                <w:sz w:val="26"/>
                <w:szCs w:val="28"/>
              </w:rPr>
            </w:pPr>
            <w:r w:rsidRPr="00862124">
              <w:rPr>
                <w:rFonts w:asciiTheme="majorHAnsi" w:hAnsiTheme="majorHAnsi" w:cstheme="majorHAnsi"/>
                <w:b/>
                <w:bCs/>
                <w:color w:val="000000"/>
                <w:sz w:val="26"/>
                <w:szCs w:val="28"/>
              </w:rPr>
              <w:t>Thuyền du lịch</w:t>
            </w:r>
          </w:p>
        </w:tc>
        <w:tc>
          <w:tcPr>
            <w:tcW w:w="224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jc w:val="center"/>
              <w:rPr>
                <w:rFonts w:asciiTheme="majorHAnsi" w:hAnsiTheme="majorHAnsi" w:cstheme="majorHAnsi"/>
                <w:color w:val="000000"/>
                <w:sz w:val="26"/>
                <w:szCs w:val="28"/>
              </w:rPr>
            </w:pPr>
            <w:r w:rsidRPr="00862124">
              <w:rPr>
                <w:rFonts w:asciiTheme="majorHAnsi" w:hAnsiTheme="majorHAnsi" w:cstheme="majorHAnsi"/>
                <w:color w:val="000000"/>
                <w:sz w:val="26"/>
                <w:szCs w:val="28"/>
              </w:rPr>
              <w:t>đồng/thuyền/tháng</w:t>
            </w:r>
          </w:p>
        </w:tc>
        <w:tc>
          <w:tcPr>
            <w:tcW w:w="22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62124" w:rsidRPr="00862124" w:rsidRDefault="00862124" w:rsidP="00862124">
            <w:pPr>
              <w:spacing w:after="120" w:line="212" w:lineRule="atLeast"/>
              <w:jc w:val="center"/>
              <w:rPr>
                <w:rFonts w:asciiTheme="majorHAnsi" w:hAnsiTheme="majorHAnsi" w:cstheme="majorHAnsi"/>
                <w:color w:val="000000"/>
                <w:sz w:val="26"/>
                <w:szCs w:val="28"/>
              </w:rPr>
            </w:pPr>
            <w:r w:rsidRPr="00862124">
              <w:rPr>
                <w:rFonts w:asciiTheme="majorHAnsi" w:hAnsiTheme="majorHAnsi" w:cstheme="majorHAnsi"/>
                <w:color w:val="000000"/>
                <w:sz w:val="26"/>
                <w:szCs w:val="28"/>
              </w:rPr>
              <w:t>95,000</w:t>
            </w:r>
          </w:p>
        </w:tc>
        <w:tc>
          <w:tcPr>
            <w:tcW w:w="114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rPr>
                <w:rFonts w:asciiTheme="majorHAnsi" w:hAnsiTheme="majorHAnsi" w:cstheme="majorHAnsi"/>
                <w:color w:val="000000"/>
                <w:sz w:val="26"/>
                <w:szCs w:val="28"/>
              </w:rPr>
            </w:pPr>
            <w:r w:rsidRPr="00862124">
              <w:rPr>
                <w:rFonts w:asciiTheme="majorHAnsi" w:hAnsiTheme="majorHAnsi" w:cstheme="majorHAnsi"/>
                <w:b/>
                <w:bCs/>
                <w:color w:val="000000"/>
                <w:sz w:val="26"/>
                <w:szCs w:val="28"/>
              </w:rPr>
              <w:t> </w:t>
            </w:r>
          </w:p>
        </w:tc>
      </w:tr>
      <w:tr w:rsidR="00862124" w:rsidRPr="00862124" w:rsidTr="00862124">
        <w:trPr>
          <w:tblCellSpacing w:w="0" w:type="dxa"/>
        </w:trPr>
        <w:tc>
          <w:tcPr>
            <w:tcW w:w="72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rPr>
                <w:rFonts w:asciiTheme="majorHAnsi" w:hAnsiTheme="majorHAnsi" w:cstheme="majorHAnsi"/>
                <w:color w:val="000000"/>
                <w:sz w:val="26"/>
                <w:szCs w:val="28"/>
              </w:rPr>
            </w:pPr>
            <w:r w:rsidRPr="00862124">
              <w:rPr>
                <w:rFonts w:asciiTheme="majorHAnsi" w:hAnsiTheme="majorHAnsi" w:cstheme="majorHAnsi"/>
                <w:b/>
                <w:bCs/>
                <w:color w:val="000000"/>
                <w:sz w:val="26"/>
                <w:szCs w:val="28"/>
              </w:rPr>
              <w:t>II</w:t>
            </w:r>
          </w:p>
        </w:tc>
        <w:tc>
          <w:tcPr>
            <w:tcW w:w="325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rPr>
                <w:rFonts w:asciiTheme="majorHAnsi" w:hAnsiTheme="majorHAnsi" w:cstheme="majorHAnsi"/>
                <w:color w:val="000000"/>
                <w:sz w:val="26"/>
                <w:szCs w:val="28"/>
              </w:rPr>
            </w:pPr>
            <w:r w:rsidRPr="00862124">
              <w:rPr>
                <w:rFonts w:asciiTheme="majorHAnsi" w:hAnsiTheme="majorHAnsi" w:cstheme="majorHAnsi"/>
                <w:b/>
                <w:bCs/>
                <w:color w:val="000000"/>
                <w:sz w:val="26"/>
                <w:szCs w:val="28"/>
              </w:rPr>
              <w:t>Cơ quan, tổ chức, doanh nghiệp</w:t>
            </w:r>
          </w:p>
        </w:tc>
        <w:tc>
          <w:tcPr>
            <w:tcW w:w="224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jc w:val="center"/>
              <w:rPr>
                <w:rFonts w:asciiTheme="majorHAnsi" w:hAnsiTheme="majorHAnsi" w:cstheme="majorHAnsi"/>
                <w:color w:val="000000"/>
                <w:sz w:val="26"/>
                <w:szCs w:val="28"/>
              </w:rPr>
            </w:pPr>
            <w:r w:rsidRPr="00862124">
              <w:rPr>
                <w:rFonts w:asciiTheme="majorHAnsi" w:hAnsiTheme="majorHAnsi" w:cstheme="majorHAnsi"/>
                <w:color w:val="000000"/>
                <w:sz w:val="26"/>
                <w:szCs w:val="28"/>
              </w:rPr>
              <w:t>đồng/m</w:t>
            </w:r>
            <w:r w:rsidRPr="00862124">
              <w:rPr>
                <w:rFonts w:asciiTheme="majorHAnsi" w:hAnsiTheme="majorHAnsi" w:cstheme="majorHAnsi"/>
                <w:color w:val="000000"/>
                <w:sz w:val="26"/>
                <w:szCs w:val="28"/>
                <w:vertAlign w:val="superscript"/>
              </w:rPr>
              <w:t>3</w:t>
            </w:r>
          </w:p>
        </w:tc>
        <w:tc>
          <w:tcPr>
            <w:tcW w:w="22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jc w:val="center"/>
              <w:rPr>
                <w:rFonts w:asciiTheme="majorHAnsi" w:hAnsiTheme="majorHAnsi" w:cstheme="majorHAnsi"/>
                <w:color w:val="000000"/>
                <w:sz w:val="26"/>
                <w:szCs w:val="28"/>
              </w:rPr>
            </w:pPr>
            <w:r w:rsidRPr="00862124">
              <w:rPr>
                <w:rFonts w:asciiTheme="majorHAnsi" w:hAnsiTheme="majorHAnsi" w:cstheme="majorHAnsi"/>
                <w:color w:val="000000"/>
                <w:sz w:val="26"/>
                <w:szCs w:val="28"/>
              </w:rPr>
              <w:t>345,000</w:t>
            </w:r>
          </w:p>
        </w:tc>
        <w:tc>
          <w:tcPr>
            <w:tcW w:w="114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rPr>
                <w:rFonts w:asciiTheme="majorHAnsi" w:hAnsiTheme="majorHAnsi" w:cstheme="majorHAnsi"/>
                <w:color w:val="000000"/>
                <w:sz w:val="26"/>
                <w:szCs w:val="28"/>
              </w:rPr>
            </w:pPr>
            <w:r w:rsidRPr="00862124">
              <w:rPr>
                <w:rFonts w:asciiTheme="majorHAnsi" w:hAnsiTheme="majorHAnsi" w:cstheme="majorHAnsi"/>
                <w:color w:val="000000"/>
                <w:sz w:val="26"/>
                <w:szCs w:val="28"/>
              </w:rPr>
              <w:t> </w:t>
            </w:r>
          </w:p>
        </w:tc>
      </w:tr>
    </w:tbl>
    <w:p w:rsidR="00862124" w:rsidRPr="00862124" w:rsidRDefault="00862124" w:rsidP="00862124">
      <w:pPr>
        <w:shd w:val="clear" w:color="auto" w:fill="FFFFFF"/>
        <w:spacing w:after="120" w:line="212" w:lineRule="atLeast"/>
        <w:rPr>
          <w:rFonts w:asciiTheme="majorHAnsi" w:hAnsiTheme="majorHAnsi" w:cstheme="majorHAnsi"/>
          <w:color w:val="000000"/>
          <w:sz w:val="26"/>
          <w:szCs w:val="28"/>
        </w:rPr>
      </w:pPr>
      <w:r w:rsidRPr="00862124">
        <w:rPr>
          <w:rFonts w:asciiTheme="majorHAnsi" w:hAnsiTheme="majorHAnsi" w:cstheme="majorHAnsi"/>
          <w:color w:val="000000"/>
          <w:sz w:val="26"/>
          <w:szCs w:val="28"/>
        </w:rPr>
        <w:t> </w:t>
      </w:r>
    </w:p>
    <w:p w:rsidR="00862124" w:rsidRPr="00862124" w:rsidRDefault="00862124" w:rsidP="00862124">
      <w:pPr>
        <w:shd w:val="clear" w:color="auto" w:fill="FFFFFF"/>
        <w:spacing w:line="212" w:lineRule="atLeast"/>
        <w:jc w:val="center"/>
        <w:rPr>
          <w:rFonts w:asciiTheme="majorHAnsi" w:hAnsiTheme="majorHAnsi" w:cstheme="majorHAnsi"/>
          <w:color w:val="000000"/>
          <w:sz w:val="26"/>
          <w:szCs w:val="28"/>
        </w:rPr>
      </w:pPr>
      <w:bookmarkStart w:id="12" w:name="chuong_pl_2"/>
      <w:r w:rsidRPr="00862124">
        <w:rPr>
          <w:rFonts w:asciiTheme="majorHAnsi" w:hAnsiTheme="majorHAnsi" w:cstheme="majorHAnsi"/>
          <w:b/>
          <w:bCs/>
          <w:color w:val="000000"/>
          <w:sz w:val="26"/>
          <w:szCs w:val="28"/>
        </w:rPr>
        <w:t>PHỤ LỤC 2</w:t>
      </w:r>
      <w:bookmarkEnd w:id="12"/>
    </w:p>
    <w:p w:rsidR="00862124" w:rsidRPr="00862124" w:rsidRDefault="00862124" w:rsidP="00862124">
      <w:pPr>
        <w:shd w:val="clear" w:color="auto" w:fill="FFFFFF"/>
        <w:spacing w:line="212" w:lineRule="atLeast"/>
        <w:jc w:val="center"/>
        <w:rPr>
          <w:rFonts w:asciiTheme="majorHAnsi" w:hAnsiTheme="majorHAnsi" w:cstheme="majorHAnsi"/>
          <w:color w:val="000000"/>
          <w:sz w:val="26"/>
          <w:szCs w:val="28"/>
        </w:rPr>
      </w:pPr>
      <w:r w:rsidRPr="00862124">
        <w:rPr>
          <w:rFonts w:asciiTheme="majorHAnsi" w:hAnsiTheme="majorHAnsi" w:cstheme="majorHAnsi"/>
          <w:i/>
          <w:iCs/>
          <w:color w:val="000000"/>
          <w:sz w:val="26"/>
          <w:szCs w:val="28"/>
        </w:rPr>
        <w:t>(</w:t>
      </w:r>
      <w:bookmarkStart w:id="13" w:name="chuong_pl_2_name"/>
      <w:r w:rsidRPr="00862124">
        <w:rPr>
          <w:rFonts w:asciiTheme="majorHAnsi" w:hAnsiTheme="majorHAnsi" w:cstheme="majorHAnsi"/>
          <w:i/>
          <w:iCs/>
          <w:color w:val="000000"/>
          <w:sz w:val="26"/>
          <w:szCs w:val="28"/>
        </w:rPr>
        <w:t>Kèm theo Quyết định số 94/2017/QĐ-UBND ngày 15/11/2017 của UBND tỉnh</w:t>
      </w:r>
      <w:bookmarkEnd w:id="13"/>
      <w:r w:rsidRPr="00862124">
        <w:rPr>
          <w:rFonts w:asciiTheme="majorHAnsi" w:hAnsiTheme="majorHAnsi" w:cstheme="majorHAnsi"/>
          <w:i/>
          <w:iCs/>
          <w:color w:val="000000"/>
          <w:sz w:val="26"/>
          <w:szCs w:val="28"/>
        </w:rPr>
        <w:t>)</w:t>
      </w:r>
    </w:p>
    <w:p w:rsidR="00862124" w:rsidRPr="00862124" w:rsidRDefault="00862124" w:rsidP="00862124">
      <w:pPr>
        <w:shd w:val="clear" w:color="auto" w:fill="FFFFFF"/>
        <w:spacing w:after="120" w:line="212" w:lineRule="atLeast"/>
        <w:jc w:val="right"/>
        <w:rPr>
          <w:rFonts w:asciiTheme="majorHAnsi" w:hAnsiTheme="majorHAnsi" w:cstheme="majorHAnsi"/>
          <w:color w:val="000000"/>
          <w:sz w:val="26"/>
          <w:szCs w:val="28"/>
        </w:rPr>
      </w:pPr>
      <w:r w:rsidRPr="00862124">
        <w:rPr>
          <w:rFonts w:asciiTheme="majorHAnsi" w:hAnsiTheme="majorHAnsi" w:cstheme="majorHAnsi"/>
          <w:color w:val="000000"/>
          <w:sz w:val="26"/>
          <w:szCs w:val="28"/>
        </w:rPr>
        <w:t>ĐVT: Đồng</w:t>
      </w:r>
    </w:p>
    <w:tbl>
      <w:tblPr>
        <w:tblW w:w="0" w:type="auto"/>
        <w:tblCellSpacing w:w="0" w:type="dxa"/>
        <w:shd w:val="clear" w:color="auto" w:fill="FFFFFF"/>
        <w:tblCellMar>
          <w:left w:w="0" w:type="dxa"/>
          <w:right w:w="0" w:type="dxa"/>
        </w:tblCellMar>
        <w:tblLook w:val="04A0"/>
      </w:tblPr>
      <w:tblGrid>
        <w:gridCol w:w="775"/>
        <w:gridCol w:w="4483"/>
        <w:gridCol w:w="839"/>
        <w:gridCol w:w="948"/>
        <w:gridCol w:w="954"/>
        <w:gridCol w:w="948"/>
        <w:gridCol w:w="948"/>
      </w:tblGrid>
      <w:tr w:rsidR="00862124" w:rsidRPr="00862124" w:rsidTr="00862124">
        <w:trPr>
          <w:tblCellSpacing w:w="0" w:type="dxa"/>
        </w:trPr>
        <w:tc>
          <w:tcPr>
            <w:tcW w:w="681"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jc w:val="center"/>
              <w:rPr>
                <w:rFonts w:asciiTheme="majorHAnsi" w:hAnsiTheme="majorHAnsi" w:cstheme="majorHAnsi"/>
                <w:color w:val="000000"/>
                <w:sz w:val="26"/>
                <w:szCs w:val="28"/>
              </w:rPr>
            </w:pPr>
            <w:r w:rsidRPr="00862124">
              <w:rPr>
                <w:rFonts w:asciiTheme="majorHAnsi" w:hAnsiTheme="majorHAnsi" w:cstheme="majorHAnsi"/>
                <w:b/>
                <w:bCs/>
                <w:color w:val="000000"/>
                <w:sz w:val="26"/>
                <w:szCs w:val="28"/>
              </w:rPr>
              <w:t>STT</w:t>
            </w:r>
          </w:p>
        </w:tc>
        <w:tc>
          <w:tcPr>
            <w:tcW w:w="4480"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jc w:val="center"/>
              <w:rPr>
                <w:rFonts w:asciiTheme="majorHAnsi" w:hAnsiTheme="majorHAnsi" w:cstheme="majorHAnsi"/>
                <w:color w:val="000000"/>
                <w:sz w:val="26"/>
                <w:szCs w:val="28"/>
              </w:rPr>
            </w:pPr>
            <w:r w:rsidRPr="00862124">
              <w:rPr>
                <w:rFonts w:asciiTheme="majorHAnsi" w:hAnsiTheme="majorHAnsi" w:cstheme="majorHAnsi"/>
                <w:b/>
                <w:bCs/>
                <w:color w:val="000000"/>
                <w:sz w:val="26"/>
                <w:szCs w:val="28"/>
              </w:rPr>
              <w:t>ĐỐI TƯỢNG</w:t>
            </w:r>
          </w:p>
        </w:tc>
        <w:tc>
          <w:tcPr>
            <w:tcW w:w="4551" w:type="dxa"/>
            <w:gridSpan w:val="5"/>
            <w:tcBorders>
              <w:top w:val="single" w:sz="8" w:space="0" w:color="auto"/>
              <w:left w:val="nil"/>
              <w:bottom w:val="single" w:sz="8" w:space="0" w:color="auto"/>
              <w:right w:val="single" w:sz="8" w:space="0" w:color="000000"/>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jc w:val="center"/>
              <w:rPr>
                <w:rFonts w:asciiTheme="majorHAnsi" w:hAnsiTheme="majorHAnsi" w:cstheme="majorHAnsi"/>
                <w:b/>
                <w:color w:val="000000"/>
              </w:rPr>
            </w:pPr>
            <w:r w:rsidRPr="00862124">
              <w:rPr>
                <w:rFonts w:asciiTheme="majorHAnsi" w:hAnsiTheme="majorHAnsi" w:cstheme="majorHAnsi"/>
                <w:b/>
                <w:bCs/>
                <w:color w:val="000000"/>
              </w:rPr>
              <w:t>Năm</w:t>
            </w:r>
          </w:p>
        </w:tc>
      </w:tr>
      <w:tr w:rsidR="00862124" w:rsidRPr="00862124" w:rsidTr="00862124">
        <w:trPr>
          <w:tblCellSpacing w:w="0" w:type="dxa"/>
        </w:trPr>
        <w:tc>
          <w:tcPr>
            <w:tcW w:w="68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rPr>
                <w:rFonts w:asciiTheme="majorHAnsi" w:hAnsiTheme="majorHAnsi" w:cstheme="majorHAnsi"/>
                <w:color w:val="000000"/>
                <w:sz w:val="26"/>
                <w:szCs w:val="28"/>
              </w:rPr>
            </w:pPr>
            <w:r w:rsidRPr="00862124">
              <w:rPr>
                <w:rFonts w:asciiTheme="majorHAnsi" w:hAnsiTheme="majorHAnsi" w:cstheme="majorHAnsi"/>
                <w:b/>
                <w:bCs/>
                <w:color w:val="000000"/>
                <w:sz w:val="26"/>
                <w:szCs w:val="28"/>
              </w:rPr>
              <w:t> </w:t>
            </w:r>
          </w:p>
        </w:tc>
        <w:tc>
          <w:tcPr>
            <w:tcW w:w="44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rPr>
                <w:rFonts w:asciiTheme="majorHAnsi" w:hAnsiTheme="majorHAnsi" w:cstheme="majorHAnsi"/>
                <w:color w:val="000000"/>
                <w:sz w:val="26"/>
                <w:szCs w:val="28"/>
              </w:rPr>
            </w:pPr>
            <w:r w:rsidRPr="00862124">
              <w:rPr>
                <w:rFonts w:asciiTheme="majorHAnsi" w:hAnsiTheme="majorHAnsi" w:cstheme="majorHAnsi"/>
                <w:b/>
                <w:bCs/>
                <w:color w:val="000000"/>
                <w:sz w:val="26"/>
                <w:szCs w:val="28"/>
              </w:rPr>
              <w:t> </w:t>
            </w:r>
          </w:p>
        </w:tc>
        <w:tc>
          <w:tcPr>
            <w:tcW w:w="8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2124" w:rsidRPr="00862124" w:rsidRDefault="00862124" w:rsidP="00862124">
            <w:pPr>
              <w:spacing w:after="120" w:line="212" w:lineRule="atLeast"/>
              <w:jc w:val="center"/>
              <w:rPr>
                <w:rFonts w:asciiTheme="majorHAnsi" w:hAnsiTheme="majorHAnsi" w:cstheme="majorHAnsi"/>
                <w:b/>
                <w:color w:val="000000"/>
              </w:rPr>
            </w:pPr>
            <w:r w:rsidRPr="00862124">
              <w:rPr>
                <w:rFonts w:asciiTheme="majorHAnsi" w:hAnsiTheme="majorHAnsi" w:cstheme="majorHAnsi"/>
                <w:b/>
                <w:bCs/>
                <w:color w:val="000000"/>
              </w:rPr>
              <w:t>2018</w:t>
            </w:r>
          </w:p>
        </w:tc>
        <w:tc>
          <w:tcPr>
            <w:tcW w:w="9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2124" w:rsidRPr="00862124" w:rsidRDefault="00862124" w:rsidP="00862124">
            <w:pPr>
              <w:spacing w:after="120" w:line="212" w:lineRule="atLeast"/>
              <w:jc w:val="center"/>
              <w:rPr>
                <w:rFonts w:asciiTheme="majorHAnsi" w:hAnsiTheme="majorHAnsi" w:cstheme="majorHAnsi"/>
                <w:b/>
                <w:color w:val="000000"/>
              </w:rPr>
            </w:pPr>
            <w:r w:rsidRPr="00862124">
              <w:rPr>
                <w:rFonts w:asciiTheme="majorHAnsi" w:hAnsiTheme="majorHAnsi" w:cstheme="majorHAnsi"/>
                <w:b/>
                <w:bCs/>
                <w:color w:val="000000"/>
              </w:rPr>
              <w:t>2019</w:t>
            </w:r>
          </w:p>
        </w:tc>
        <w:tc>
          <w:tcPr>
            <w:tcW w:w="9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2124" w:rsidRPr="00862124" w:rsidRDefault="00862124" w:rsidP="00862124">
            <w:pPr>
              <w:spacing w:after="120" w:line="212" w:lineRule="atLeast"/>
              <w:jc w:val="center"/>
              <w:rPr>
                <w:rFonts w:asciiTheme="majorHAnsi" w:hAnsiTheme="majorHAnsi" w:cstheme="majorHAnsi"/>
                <w:b/>
                <w:color w:val="000000"/>
              </w:rPr>
            </w:pPr>
            <w:r w:rsidRPr="00862124">
              <w:rPr>
                <w:rFonts w:asciiTheme="majorHAnsi" w:hAnsiTheme="majorHAnsi" w:cstheme="majorHAnsi"/>
                <w:b/>
                <w:bCs/>
                <w:color w:val="000000"/>
              </w:rPr>
              <w:t>2020</w:t>
            </w:r>
          </w:p>
        </w:tc>
        <w:tc>
          <w:tcPr>
            <w:tcW w:w="9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2124" w:rsidRPr="00862124" w:rsidRDefault="00862124" w:rsidP="00862124">
            <w:pPr>
              <w:spacing w:after="120" w:line="212" w:lineRule="atLeast"/>
              <w:jc w:val="center"/>
              <w:rPr>
                <w:rFonts w:asciiTheme="majorHAnsi" w:hAnsiTheme="majorHAnsi" w:cstheme="majorHAnsi"/>
                <w:b/>
                <w:color w:val="000000"/>
              </w:rPr>
            </w:pPr>
            <w:r w:rsidRPr="00862124">
              <w:rPr>
                <w:rFonts w:asciiTheme="majorHAnsi" w:hAnsiTheme="majorHAnsi" w:cstheme="majorHAnsi"/>
                <w:b/>
                <w:bCs/>
                <w:color w:val="000000"/>
              </w:rPr>
              <w:t>2021</w:t>
            </w:r>
          </w:p>
        </w:tc>
        <w:tc>
          <w:tcPr>
            <w:tcW w:w="9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2124" w:rsidRPr="00862124" w:rsidRDefault="00862124" w:rsidP="00862124">
            <w:pPr>
              <w:spacing w:after="120" w:line="212" w:lineRule="atLeast"/>
              <w:jc w:val="center"/>
              <w:rPr>
                <w:rFonts w:asciiTheme="majorHAnsi" w:hAnsiTheme="majorHAnsi" w:cstheme="majorHAnsi"/>
                <w:b/>
                <w:color w:val="000000"/>
              </w:rPr>
            </w:pPr>
            <w:r w:rsidRPr="00862124">
              <w:rPr>
                <w:rFonts w:asciiTheme="majorHAnsi" w:hAnsiTheme="majorHAnsi" w:cstheme="majorHAnsi"/>
                <w:b/>
                <w:bCs/>
                <w:color w:val="000000"/>
              </w:rPr>
              <w:t>2022</w:t>
            </w:r>
          </w:p>
        </w:tc>
      </w:tr>
      <w:tr w:rsidR="00862124" w:rsidRPr="00862124" w:rsidTr="00862124">
        <w:trPr>
          <w:tblCellSpacing w:w="0" w:type="dxa"/>
        </w:trPr>
        <w:tc>
          <w:tcPr>
            <w:tcW w:w="68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rPr>
                <w:rFonts w:asciiTheme="majorHAnsi" w:hAnsiTheme="majorHAnsi" w:cstheme="majorHAnsi"/>
                <w:color w:val="000000"/>
                <w:sz w:val="26"/>
                <w:szCs w:val="28"/>
              </w:rPr>
            </w:pPr>
            <w:r w:rsidRPr="00862124">
              <w:rPr>
                <w:rFonts w:asciiTheme="majorHAnsi" w:hAnsiTheme="majorHAnsi" w:cstheme="majorHAnsi"/>
                <w:b/>
                <w:bCs/>
                <w:color w:val="000000"/>
                <w:sz w:val="26"/>
                <w:szCs w:val="28"/>
              </w:rPr>
              <w:t>I</w:t>
            </w:r>
          </w:p>
        </w:tc>
        <w:tc>
          <w:tcPr>
            <w:tcW w:w="44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rPr>
                <w:rFonts w:asciiTheme="majorHAnsi" w:hAnsiTheme="majorHAnsi" w:cstheme="majorHAnsi"/>
                <w:color w:val="000000"/>
                <w:sz w:val="26"/>
                <w:szCs w:val="28"/>
              </w:rPr>
            </w:pPr>
            <w:r w:rsidRPr="00862124">
              <w:rPr>
                <w:rFonts w:asciiTheme="majorHAnsi" w:hAnsiTheme="majorHAnsi" w:cstheme="majorHAnsi"/>
                <w:b/>
                <w:bCs/>
                <w:color w:val="000000"/>
                <w:sz w:val="26"/>
                <w:szCs w:val="28"/>
              </w:rPr>
              <w:t>Hộ dân cư</w:t>
            </w:r>
          </w:p>
        </w:tc>
        <w:tc>
          <w:tcPr>
            <w:tcW w:w="82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jc w:val="center"/>
              <w:rPr>
                <w:rFonts w:asciiTheme="majorHAnsi" w:hAnsiTheme="majorHAnsi" w:cstheme="majorHAnsi"/>
                <w:color w:val="000000"/>
                <w:sz w:val="20"/>
                <w:szCs w:val="28"/>
              </w:rPr>
            </w:pPr>
            <w:r w:rsidRPr="00862124">
              <w:rPr>
                <w:rFonts w:asciiTheme="majorHAnsi" w:hAnsiTheme="majorHAnsi" w:cstheme="majorHAnsi"/>
                <w:bCs/>
                <w:color w:val="000000"/>
                <w:sz w:val="20"/>
                <w:szCs w:val="28"/>
              </w:rPr>
              <w:t> </w:t>
            </w:r>
          </w:p>
        </w:tc>
        <w:tc>
          <w:tcPr>
            <w:tcW w:w="93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jc w:val="center"/>
              <w:rPr>
                <w:rFonts w:asciiTheme="majorHAnsi" w:hAnsiTheme="majorHAnsi" w:cstheme="majorHAnsi"/>
                <w:color w:val="000000"/>
                <w:sz w:val="20"/>
                <w:szCs w:val="28"/>
              </w:rPr>
            </w:pPr>
            <w:r w:rsidRPr="00862124">
              <w:rPr>
                <w:rFonts w:asciiTheme="majorHAnsi" w:hAnsiTheme="majorHAnsi" w:cstheme="majorHAnsi"/>
                <w:bCs/>
                <w:color w:val="000000"/>
                <w:sz w:val="20"/>
                <w:szCs w:val="28"/>
              </w:rPr>
              <w:t> </w:t>
            </w:r>
          </w:p>
        </w:tc>
        <w:tc>
          <w:tcPr>
            <w:tcW w:w="93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jc w:val="center"/>
              <w:rPr>
                <w:rFonts w:asciiTheme="majorHAnsi" w:hAnsiTheme="majorHAnsi" w:cstheme="majorHAnsi"/>
                <w:color w:val="000000"/>
                <w:sz w:val="20"/>
                <w:szCs w:val="28"/>
              </w:rPr>
            </w:pPr>
            <w:r w:rsidRPr="00862124">
              <w:rPr>
                <w:rFonts w:asciiTheme="majorHAnsi" w:hAnsiTheme="majorHAnsi" w:cstheme="majorHAnsi"/>
                <w:bCs/>
                <w:color w:val="000000"/>
                <w:sz w:val="20"/>
                <w:szCs w:val="28"/>
              </w:rPr>
              <w:t> </w:t>
            </w:r>
          </w:p>
        </w:tc>
        <w:tc>
          <w:tcPr>
            <w:tcW w:w="93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jc w:val="center"/>
              <w:rPr>
                <w:rFonts w:asciiTheme="majorHAnsi" w:hAnsiTheme="majorHAnsi" w:cstheme="majorHAnsi"/>
                <w:color w:val="000000"/>
                <w:sz w:val="20"/>
                <w:szCs w:val="28"/>
              </w:rPr>
            </w:pPr>
            <w:r w:rsidRPr="00862124">
              <w:rPr>
                <w:rFonts w:asciiTheme="majorHAnsi" w:hAnsiTheme="majorHAnsi" w:cstheme="majorHAnsi"/>
                <w:bCs/>
                <w:color w:val="000000"/>
                <w:sz w:val="20"/>
                <w:szCs w:val="28"/>
              </w:rPr>
              <w:t> </w:t>
            </w:r>
          </w:p>
        </w:tc>
        <w:tc>
          <w:tcPr>
            <w:tcW w:w="93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jc w:val="center"/>
              <w:rPr>
                <w:rFonts w:asciiTheme="majorHAnsi" w:hAnsiTheme="majorHAnsi" w:cstheme="majorHAnsi"/>
                <w:color w:val="000000"/>
                <w:sz w:val="20"/>
                <w:szCs w:val="28"/>
              </w:rPr>
            </w:pPr>
            <w:r w:rsidRPr="00862124">
              <w:rPr>
                <w:rFonts w:asciiTheme="majorHAnsi" w:hAnsiTheme="majorHAnsi" w:cstheme="majorHAnsi"/>
                <w:bCs/>
                <w:color w:val="000000"/>
                <w:sz w:val="20"/>
                <w:szCs w:val="28"/>
              </w:rPr>
              <w:t> </w:t>
            </w:r>
          </w:p>
        </w:tc>
      </w:tr>
      <w:tr w:rsidR="00862124" w:rsidRPr="00862124" w:rsidTr="00862124">
        <w:trPr>
          <w:tblCellSpacing w:w="0" w:type="dxa"/>
        </w:trPr>
        <w:tc>
          <w:tcPr>
            <w:tcW w:w="68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rPr>
                <w:rFonts w:asciiTheme="majorHAnsi" w:hAnsiTheme="majorHAnsi" w:cstheme="majorHAnsi"/>
                <w:color w:val="000000"/>
                <w:sz w:val="26"/>
                <w:szCs w:val="28"/>
              </w:rPr>
            </w:pPr>
            <w:r w:rsidRPr="00862124">
              <w:rPr>
                <w:rFonts w:asciiTheme="majorHAnsi" w:hAnsiTheme="majorHAnsi" w:cstheme="majorHAnsi"/>
                <w:b/>
                <w:bCs/>
                <w:color w:val="000000"/>
                <w:sz w:val="26"/>
                <w:szCs w:val="28"/>
              </w:rPr>
              <w:t>1</w:t>
            </w:r>
          </w:p>
        </w:tc>
        <w:tc>
          <w:tcPr>
            <w:tcW w:w="44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rPr>
                <w:rFonts w:asciiTheme="majorHAnsi" w:hAnsiTheme="majorHAnsi" w:cstheme="majorHAnsi"/>
                <w:color w:val="000000"/>
                <w:sz w:val="26"/>
                <w:szCs w:val="28"/>
              </w:rPr>
            </w:pPr>
            <w:r w:rsidRPr="00862124">
              <w:rPr>
                <w:rFonts w:asciiTheme="majorHAnsi" w:hAnsiTheme="majorHAnsi" w:cstheme="majorHAnsi"/>
                <w:b/>
                <w:bCs/>
                <w:color w:val="000000"/>
                <w:sz w:val="26"/>
                <w:szCs w:val="28"/>
              </w:rPr>
              <w:t>Hộ không kinh doanh</w:t>
            </w:r>
          </w:p>
        </w:tc>
        <w:tc>
          <w:tcPr>
            <w:tcW w:w="82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jc w:val="center"/>
              <w:rPr>
                <w:rFonts w:asciiTheme="majorHAnsi" w:hAnsiTheme="majorHAnsi" w:cstheme="majorHAnsi"/>
                <w:color w:val="000000"/>
                <w:sz w:val="20"/>
                <w:szCs w:val="28"/>
              </w:rPr>
            </w:pPr>
            <w:r w:rsidRPr="00862124">
              <w:rPr>
                <w:rFonts w:asciiTheme="majorHAnsi" w:hAnsiTheme="majorHAnsi" w:cstheme="majorHAnsi"/>
                <w:bCs/>
                <w:color w:val="000000"/>
                <w:sz w:val="20"/>
                <w:szCs w:val="28"/>
              </w:rPr>
              <w:t> </w:t>
            </w:r>
          </w:p>
        </w:tc>
        <w:tc>
          <w:tcPr>
            <w:tcW w:w="93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jc w:val="center"/>
              <w:rPr>
                <w:rFonts w:asciiTheme="majorHAnsi" w:hAnsiTheme="majorHAnsi" w:cstheme="majorHAnsi"/>
                <w:color w:val="000000"/>
                <w:sz w:val="20"/>
                <w:szCs w:val="28"/>
              </w:rPr>
            </w:pPr>
            <w:r w:rsidRPr="00862124">
              <w:rPr>
                <w:rFonts w:asciiTheme="majorHAnsi" w:hAnsiTheme="majorHAnsi" w:cstheme="majorHAnsi"/>
                <w:bCs/>
                <w:color w:val="000000"/>
                <w:sz w:val="20"/>
                <w:szCs w:val="28"/>
              </w:rPr>
              <w:t> </w:t>
            </w:r>
          </w:p>
        </w:tc>
        <w:tc>
          <w:tcPr>
            <w:tcW w:w="93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jc w:val="center"/>
              <w:rPr>
                <w:rFonts w:asciiTheme="majorHAnsi" w:hAnsiTheme="majorHAnsi" w:cstheme="majorHAnsi"/>
                <w:color w:val="000000"/>
                <w:sz w:val="20"/>
                <w:szCs w:val="28"/>
              </w:rPr>
            </w:pPr>
            <w:r w:rsidRPr="00862124">
              <w:rPr>
                <w:rFonts w:asciiTheme="majorHAnsi" w:hAnsiTheme="majorHAnsi" w:cstheme="majorHAnsi"/>
                <w:bCs/>
                <w:color w:val="000000"/>
                <w:sz w:val="20"/>
                <w:szCs w:val="28"/>
              </w:rPr>
              <w:t> </w:t>
            </w:r>
          </w:p>
        </w:tc>
        <w:tc>
          <w:tcPr>
            <w:tcW w:w="93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jc w:val="center"/>
              <w:rPr>
                <w:rFonts w:asciiTheme="majorHAnsi" w:hAnsiTheme="majorHAnsi" w:cstheme="majorHAnsi"/>
                <w:color w:val="000000"/>
                <w:sz w:val="20"/>
                <w:szCs w:val="28"/>
              </w:rPr>
            </w:pPr>
            <w:r w:rsidRPr="00862124">
              <w:rPr>
                <w:rFonts w:asciiTheme="majorHAnsi" w:hAnsiTheme="majorHAnsi" w:cstheme="majorHAnsi"/>
                <w:bCs/>
                <w:color w:val="000000"/>
                <w:sz w:val="20"/>
                <w:szCs w:val="28"/>
              </w:rPr>
              <w:t> </w:t>
            </w:r>
          </w:p>
        </w:tc>
        <w:tc>
          <w:tcPr>
            <w:tcW w:w="93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62124" w:rsidRPr="00862124" w:rsidRDefault="00862124" w:rsidP="00862124">
            <w:pPr>
              <w:spacing w:after="120" w:line="212" w:lineRule="atLeast"/>
              <w:jc w:val="center"/>
              <w:rPr>
                <w:rFonts w:asciiTheme="majorHAnsi" w:hAnsiTheme="majorHAnsi" w:cstheme="majorHAnsi"/>
                <w:color w:val="000000"/>
                <w:sz w:val="20"/>
                <w:szCs w:val="28"/>
              </w:rPr>
            </w:pPr>
            <w:r w:rsidRPr="00862124">
              <w:rPr>
                <w:rFonts w:asciiTheme="majorHAnsi" w:hAnsiTheme="majorHAnsi" w:cstheme="majorHAnsi"/>
                <w:bCs/>
                <w:color w:val="000000"/>
                <w:sz w:val="20"/>
                <w:szCs w:val="28"/>
              </w:rPr>
              <w:t> </w:t>
            </w:r>
          </w:p>
        </w:tc>
      </w:tr>
      <w:tr w:rsidR="00862124" w:rsidRPr="00862124" w:rsidTr="00862124">
        <w:trPr>
          <w:tblCellSpacing w:w="0" w:type="dxa"/>
        </w:trPr>
        <w:tc>
          <w:tcPr>
            <w:tcW w:w="68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rPr>
                <w:rFonts w:asciiTheme="majorHAnsi" w:hAnsiTheme="majorHAnsi" w:cstheme="majorHAnsi"/>
                <w:color w:val="000000"/>
                <w:sz w:val="26"/>
                <w:szCs w:val="28"/>
              </w:rPr>
            </w:pPr>
            <w:r w:rsidRPr="00862124">
              <w:rPr>
                <w:rFonts w:asciiTheme="majorHAnsi" w:hAnsiTheme="majorHAnsi" w:cstheme="majorHAnsi"/>
                <w:b/>
                <w:bCs/>
                <w:i/>
                <w:iCs/>
                <w:color w:val="000000"/>
                <w:sz w:val="26"/>
                <w:szCs w:val="28"/>
              </w:rPr>
              <w:t>1.1</w:t>
            </w:r>
          </w:p>
        </w:tc>
        <w:tc>
          <w:tcPr>
            <w:tcW w:w="44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rPr>
                <w:rFonts w:asciiTheme="majorHAnsi" w:hAnsiTheme="majorHAnsi" w:cstheme="majorHAnsi"/>
                <w:color w:val="000000"/>
                <w:sz w:val="26"/>
                <w:szCs w:val="28"/>
              </w:rPr>
            </w:pPr>
            <w:r w:rsidRPr="00862124">
              <w:rPr>
                <w:rFonts w:asciiTheme="majorHAnsi" w:hAnsiTheme="majorHAnsi" w:cstheme="majorHAnsi"/>
                <w:b/>
                <w:bCs/>
                <w:i/>
                <w:iCs/>
                <w:color w:val="000000"/>
                <w:sz w:val="26"/>
                <w:szCs w:val="28"/>
              </w:rPr>
              <w:t>Địa bàn thành phố Huế</w:t>
            </w:r>
          </w:p>
        </w:tc>
        <w:tc>
          <w:tcPr>
            <w:tcW w:w="82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jc w:val="center"/>
              <w:rPr>
                <w:rFonts w:asciiTheme="majorHAnsi" w:hAnsiTheme="majorHAnsi" w:cstheme="majorHAnsi"/>
                <w:color w:val="000000"/>
                <w:sz w:val="20"/>
                <w:szCs w:val="28"/>
              </w:rPr>
            </w:pPr>
            <w:r w:rsidRPr="00862124">
              <w:rPr>
                <w:rFonts w:asciiTheme="majorHAnsi" w:hAnsiTheme="majorHAnsi" w:cstheme="majorHAnsi"/>
                <w:color w:val="000000"/>
                <w:sz w:val="20"/>
                <w:szCs w:val="28"/>
              </w:rPr>
              <w:t> </w:t>
            </w:r>
          </w:p>
        </w:tc>
        <w:tc>
          <w:tcPr>
            <w:tcW w:w="93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jc w:val="center"/>
              <w:rPr>
                <w:rFonts w:asciiTheme="majorHAnsi" w:hAnsiTheme="majorHAnsi" w:cstheme="majorHAnsi"/>
                <w:color w:val="000000"/>
                <w:sz w:val="20"/>
                <w:szCs w:val="28"/>
              </w:rPr>
            </w:pPr>
            <w:r w:rsidRPr="00862124">
              <w:rPr>
                <w:rFonts w:asciiTheme="majorHAnsi" w:hAnsiTheme="majorHAnsi" w:cstheme="majorHAnsi"/>
                <w:bCs/>
                <w:color w:val="000000"/>
                <w:sz w:val="20"/>
                <w:szCs w:val="28"/>
              </w:rPr>
              <w:t> </w:t>
            </w:r>
          </w:p>
        </w:tc>
        <w:tc>
          <w:tcPr>
            <w:tcW w:w="93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jc w:val="center"/>
              <w:rPr>
                <w:rFonts w:asciiTheme="majorHAnsi" w:hAnsiTheme="majorHAnsi" w:cstheme="majorHAnsi"/>
                <w:color w:val="000000"/>
                <w:sz w:val="20"/>
                <w:szCs w:val="28"/>
              </w:rPr>
            </w:pPr>
            <w:r w:rsidRPr="00862124">
              <w:rPr>
                <w:rFonts w:asciiTheme="majorHAnsi" w:hAnsiTheme="majorHAnsi" w:cstheme="majorHAnsi"/>
                <w:bCs/>
                <w:color w:val="000000"/>
                <w:sz w:val="20"/>
                <w:szCs w:val="28"/>
              </w:rPr>
              <w:t> </w:t>
            </w:r>
          </w:p>
        </w:tc>
        <w:tc>
          <w:tcPr>
            <w:tcW w:w="93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jc w:val="center"/>
              <w:rPr>
                <w:rFonts w:asciiTheme="majorHAnsi" w:hAnsiTheme="majorHAnsi" w:cstheme="majorHAnsi"/>
                <w:color w:val="000000"/>
                <w:sz w:val="20"/>
                <w:szCs w:val="28"/>
              </w:rPr>
            </w:pPr>
            <w:r w:rsidRPr="00862124">
              <w:rPr>
                <w:rFonts w:asciiTheme="majorHAnsi" w:hAnsiTheme="majorHAnsi" w:cstheme="majorHAnsi"/>
                <w:bCs/>
                <w:color w:val="000000"/>
                <w:sz w:val="20"/>
                <w:szCs w:val="28"/>
              </w:rPr>
              <w:t> </w:t>
            </w:r>
          </w:p>
        </w:tc>
        <w:tc>
          <w:tcPr>
            <w:tcW w:w="93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62124" w:rsidRPr="00862124" w:rsidRDefault="00862124" w:rsidP="00862124">
            <w:pPr>
              <w:spacing w:after="120" w:line="212" w:lineRule="atLeast"/>
              <w:jc w:val="center"/>
              <w:rPr>
                <w:rFonts w:asciiTheme="majorHAnsi" w:hAnsiTheme="majorHAnsi" w:cstheme="majorHAnsi"/>
                <w:color w:val="000000"/>
                <w:sz w:val="20"/>
                <w:szCs w:val="28"/>
              </w:rPr>
            </w:pPr>
            <w:r w:rsidRPr="00862124">
              <w:rPr>
                <w:rFonts w:asciiTheme="majorHAnsi" w:hAnsiTheme="majorHAnsi" w:cstheme="majorHAnsi"/>
                <w:bCs/>
                <w:color w:val="000000"/>
                <w:sz w:val="20"/>
                <w:szCs w:val="28"/>
              </w:rPr>
              <w:t> </w:t>
            </w:r>
          </w:p>
        </w:tc>
      </w:tr>
      <w:tr w:rsidR="00862124" w:rsidRPr="00862124" w:rsidTr="00862124">
        <w:trPr>
          <w:tblCellSpacing w:w="0" w:type="dxa"/>
        </w:trPr>
        <w:tc>
          <w:tcPr>
            <w:tcW w:w="68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rPr>
                <w:rFonts w:asciiTheme="majorHAnsi" w:hAnsiTheme="majorHAnsi" w:cstheme="majorHAnsi"/>
                <w:color w:val="000000"/>
                <w:sz w:val="26"/>
                <w:szCs w:val="28"/>
              </w:rPr>
            </w:pPr>
            <w:r w:rsidRPr="00862124">
              <w:rPr>
                <w:rFonts w:asciiTheme="majorHAnsi" w:hAnsiTheme="majorHAnsi" w:cstheme="majorHAnsi"/>
                <w:color w:val="000000"/>
                <w:sz w:val="26"/>
                <w:szCs w:val="28"/>
              </w:rPr>
              <w:t>a</w:t>
            </w:r>
          </w:p>
        </w:tc>
        <w:tc>
          <w:tcPr>
            <w:tcW w:w="44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rPr>
                <w:rFonts w:asciiTheme="majorHAnsi" w:hAnsiTheme="majorHAnsi" w:cstheme="majorHAnsi"/>
                <w:color w:val="000000"/>
                <w:sz w:val="26"/>
                <w:szCs w:val="28"/>
              </w:rPr>
            </w:pPr>
            <w:r w:rsidRPr="00862124">
              <w:rPr>
                <w:rFonts w:asciiTheme="majorHAnsi" w:hAnsiTheme="majorHAnsi" w:cstheme="majorHAnsi"/>
                <w:color w:val="000000"/>
                <w:sz w:val="26"/>
                <w:szCs w:val="28"/>
              </w:rPr>
              <w:t>Mặt tiền</w:t>
            </w:r>
          </w:p>
        </w:tc>
        <w:tc>
          <w:tcPr>
            <w:tcW w:w="82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jc w:val="center"/>
              <w:rPr>
                <w:rFonts w:asciiTheme="majorHAnsi" w:hAnsiTheme="majorHAnsi" w:cstheme="majorHAnsi"/>
                <w:color w:val="000000"/>
                <w:sz w:val="20"/>
                <w:szCs w:val="28"/>
              </w:rPr>
            </w:pPr>
            <w:r w:rsidRPr="00862124">
              <w:rPr>
                <w:rFonts w:asciiTheme="majorHAnsi" w:hAnsiTheme="majorHAnsi" w:cstheme="majorHAnsi"/>
                <w:bCs/>
                <w:color w:val="000000"/>
                <w:sz w:val="20"/>
                <w:szCs w:val="28"/>
              </w:rPr>
              <w:t>30,000</w:t>
            </w:r>
          </w:p>
        </w:tc>
        <w:tc>
          <w:tcPr>
            <w:tcW w:w="93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jc w:val="center"/>
              <w:rPr>
                <w:rFonts w:asciiTheme="majorHAnsi" w:hAnsiTheme="majorHAnsi" w:cstheme="majorHAnsi"/>
                <w:color w:val="000000"/>
                <w:sz w:val="20"/>
                <w:szCs w:val="28"/>
              </w:rPr>
            </w:pPr>
            <w:r w:rsidRPr="00862124">
              <w:rPr>
                <w:rFonts w:asciiTheme="majorHAnsi" w:hAnsiTheme="majorHAnsi" w:cstheme="majorHAnsi"/>
                <w:bCs/>
                <w:color w:val="000000"/>
                <w:sz w:val="20"/>
                <w:szCs w:val="28"/>
              </w:rPr>
              <w:t>48,000</w:t>
            </w:r>
          </w:p>
        </w:tc>
        <w:tc>
          <w:tcPr>
            <w:tcW w:w="93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jc w:val="center"/>
              <w:rPr>
                <w:rFonts w:asciiTheme="majorHAnsi" w:hAnsiTheme="majorHAnsi" w:cstheme="majorHAnsi"/>
                <w:color w:val="000000"/>
                <w:sz w:val="20"/>
                <w:szCs w:val="28"/>
              </w:rPr>
            </w:pPr>
            <w:r w:rsidRPr="00862124">
              <w:rPr>
                <w:rFonts w:asciiTheme="majorHAnsi" w:hAnsiTheme="majorHAnsi" w:cstheme="majorHAnsi"/>
                <w:bCs/>
                <w:color w:val="000000"/>
                <w:sz w:val="20"/>
                <w:szCs w:val="28"/>
              </w:rPr>
              <w:t>66,000</w:t>
            </w:r>
          </w:p>
        </w:tc>
        <w:tc>
          <w:tcPr>
            <w:tcW w:w="93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jc w:val="center"/>
              <w:rPr>
                <w:rFonts w:asciiTheme="majorHAnsi" w:hAnsiTheme="majorHAnsi" w:cstheme="majorHAnsi"/>
                <w:color w:val="000000"/>
                <w:sz w:val="20"/>
                <w:szCs w:val="28"/>
              </w:rPr>
            </w:pPr>
            <w:r w:rsidRPr="00862124">
              <w:rPr>
                <w:rFonts w:asciiTheme="majorHAnsi" w:hAnsiTheme="majorHAnsi" w:cstheme="majorHAnsi"/>
                <w:bCs/>
                <w:color w:val="000000"/>
                <w:sz w:val="20"/>
                <w:szCs w:val="28"/>
              </w:rPr>
              <w:t>83,000</w:t>
            </w:r>
          </w:p>
        </w:tc>
        <w:tc>
          <w:tcPr>
            <w:tcW w:w="93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62124" w:rsidRPr="00862124" w:rsidRDefault="00862124" w:rsidP="00862124">
            <w:pPr>
              <w:spacing w:after="120" w:line="212" w:lineRule="atLeast"/>
              <w:jc w:val="center"/>
              <w:rPr>
                <w:rFonts w:asciiTheme="majorHAnsi" w:hAnsiTheme="majorHAnsi" w:cstheme="majorHAnsi"/>
                <w:color w:val="000000"/>
                <w:sz w:val="20"/>
                <w:szCs w:val="28"/>
              </w:rPr>
            </w:pPr>
            <w:r w:rsidRPr="00862124">
              <w:rPr>
                <w:rFonts w:asciiTheme="majorHAnsi" w:hAnsiTheme="majorHAnsi" w:cstheme="majorHAnsi"/>
                <w:bCs/>
                <w:color w:val="000000"/>
                <w:sz w:val="20"/>
                <w:szCs w:val="28"/>
              </w:rPr>
              <w:t>100,000</w:t>
            </w:r>
          </w:p>
        </w:tc>
      </w:tr>
      <w:tr w:rsidR="00862124" w:rsidRPr="00862124" w:rsidTr="00862124">
        <w:trPr>
          <w:tblCellSpacing w:w="0" w:type="dxa"/>
        </w:trPr>
        <w:tc>
          <w:tcPr>
            <w:tcW w:w="68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rPr>
                <w:rFonts w:asciiTheme="majorHAnsi" w:hAnsiTheme="majorHAnsi" w:cstheme="majorHAnsi"/>
                <w:color w:val="000000"/>
                <w:sz w:val="26"/>
                <w:szCs w:val="28"/>
              </w:rPr>
            </w:pPr>
            <w:r w:rsidRPr="00862124">
              <w:rPr>
                <w:rFonts w:asciiTheme="majorHAnsi" w:hAnsiTheme="majorHAnsi" w:cstheme="majorHAnsi"/>
                <w:color w:val="000000"/>
                <w:sz w:val="26"/>
                <w:szCs w:val="28"/>
              </w:rPr>
              <w:t>b</w:t>
            </w:r>
          </w:p>
        </w:tc>
        <w:tc>
          <w:tcPr>
            <w:tcW w:w="44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rPr>
                <w:rFonts w:asciiTheme="majorHAnsi" w:hAnsiTheme="majorHAnsi" w:cstheme="majorHAnsi"/>
                <w:color w:val="000000"/>
                <w:sz w:val="26"/>
                <w:szCs w:val="28"/>
              </w:rPr>
            </w:pPr>
            <w:r w:rsidRPr="00862124">
              <w:rPr>
                <w:rFonts w:asciiTheme="majorHAnsi" w:hAnsiTheme="majorHAnsi" w:cstheme="majorHAnsi"/>
                <w:color w:val="000000"/>
                <w:sz w:val="26"/>
                <w:szCs w:val="28"/>
              </w:rPr>
              <w:t>Kiệt, ngõ</w:t>
            </w:r>
          </w:p>
        </w:tc>
        <w:tc>
          <w:tcPr>
            <w:tcW w:w="82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jc w:val="center"/>
              <w:rPr>
                <w:rFonts w:asciiTheme="majorHAnsi" w:hAnsiTheme="majorHAnsi" w:cstheme="majorHAnsi"/>
                <w:color w:val="000000"/>
                <w:sz w:val="20"/>
                <w:szCs w:val="28"/>
              </w:rPr>
            </w:pPr>
            <w:r w:rsidRPr="00862124">
              <w:rPr>
                <w:rFonts w:asciiTheme="majorHAnsi" w:hAnsiTheme="majorHAnsi" w:cstheme="majorHAnsi"/>
                <w:bCs/>
                <w:color w:val="000000"/>
                <w:sz w:val="20"/>
                <w:szCs w:val="28"/>
              </w:rPr>
              <w:t>24,000</w:t>
            </w:r>
          </w:p>
        </w:tc>
        <w:tc>
          <w:tcPr>
            <w:tcW w:w="93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jc w:val="center"/>
              <w:rPr>
                <w:rFonts w:asciiTheme="majorHAnsi" w:hAnsiTheme="majorHAnsi" w:cstheme="majorHAnsi"/>
                <w:color w:val="000000"/>
                <w:sz w:val="20"/>
                <w:szCs w:val="28"/>
              </w:rPr>
            </w:pPr>
            <w:r w:rsidRPr="00862124">
              <w:rPr>
                <w:rFonts w:asciiTheme="majorHAnsi" w:hAnsiTheme="majorHAnsi" w:cstheme="majorHAnsi"/>
                <w:bCs/>
                <w:color w:val="000000"/>
                <w:sz w:val="20"/>
                <w:szCs w:val="28"/>
              </w:rPr>
              <w:t>39,000</w:t>
            </w:r>
          </w:p>
        </w:tc>
        <w:tc>
          <w:tcPr>
            <w:tcW w:w="93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jc w:val="center"/>
              <w:rPr>
                <w:rFonts w:asciiTheme="majorHAnsi" w:hAnsiTheme="majorHAnsi" w:cstheme="majorHAnsi"/>
                <w:color w:val="000000"/>
                <w:sz w:val="20"/>
                <w:szCs w:val="28"/>
              </w:rPr>
            </w:pPr>
            <w:r w:rsidRPr="00862124">
              <w:rPr>
                <w:rFonts w:asciiTheme="majorHAnsi" w:hAnsiTheme="majorHAnsi" w:cstheme="majorHAnsi"/>
                <w:bCs/>
                <w:color w:val="000000"/>
                <w:sz w:val="20"/>
                <w:szCs w:val="28"/>
              </w:rPr>
              <w:t>53,000</w:t>
            </w:r>
          </w:p>
        </w:tc>
        <w:tc>
          <w:tcPr>
            <w:tcW w:w="93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jc w:val="center"/>
              <w:rPr>
                <w:rFonts w:asciiTheme="majorHAnsi" w:hAnsiTheme="majorHAnsi" w:cstheme="majorHAnsi"/>
                <w:color w:val="000000"/>
                <w:sz w:val="20"/>
                <w:szCs w:val="28"/>
              </w:rPr>
            </w:pPr>
            <w:r w:rsidRPr="00862124">
              <w:rPr>
                <w:rFonts w:asciiTheme="majorHAnsi" w:hAnsiTheme="majorHAnsi" w:cstheme="majorHAnsi"/>
                <w:bCs/>
                <w:color w:val="000000"/>
                <w:sz w:val="20"/>
                <w:szCs w:val="28"/>
              </w:rPr>
              <w:t>68,000</w:t>
            </w:r>
          </w:p>
        </w:tc>
        <w:tc>
          <w:tcPr>
            <w:tcW w:w="93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62124" w:rsidRPr="00862124" w:rsidRDefault="00862124" w:rsidP="00862124">
            <w:pPr>
              <w:spacing w:after="120" w:line="212" w:lineRule="atLeast"/>
              <w:jc w:val="center"/>
              <w:rPr>
                <w:rFonts w:asciiTheme="majorHAnsi" w:hAnsiTheme="majorHAnsi" w:cstheme="majorHAnsi"/>
                <w:color w:val="000000"/>
                <w:sz w:val="20"/>
                <w:szCs w:val="28"/>
              </w:rPr>
            </w:pPr>
            <w:r w:rsidRPr="00862124">
              <w:rPr>
                <w:rFonts w:asciiTheme="majorHAnsi" w:hAnsiTheme="majorHAnsi" w:cstheme="majorHAnsi"/>
                <w:bCs/>
                <w:color w:val="000000"/>
                <w:sz w:val="20"/>
                <w:szCs w:val="28"/>
              </w:rPr>
              <w:t>83,000</w:t>
            </w:r>
          </w:p>
        </w:tc>
      </w:tr>
      <w:tr w:rsidR="00862124" w:rsidRPr="00862124" w:rsidTr="00862124">
        <w:trPr>
          <w:tblCellSpacing w:w="0" w:type="dxa"/>
        </w:trPr>
        <w:tc>
          <w:tcPr>
            <w:tcW w:w="68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rPr>
                <w:rFonts w:asciiTheme="majorHAnsi" w:hAnsiTheme="majorHAnsi" w:cstheme="majorHAnsi"/>
                <w:color w:val="000000"/>
                <w:sz w:val="26"/>
                <w:szCs w:val="28"/>
                <w:highlight w:val="yellow"/>
              </w:rPr>
            </w:pPr>
            <w:r w:rsidRPr="00862124">
              <w:rPr>
                <w:rFonts w:asciiTheme="majorHAnsi" w:hAnsiTheme="majorHAnsi" w:cstheme="majorHAnsi"/>
                <w:b/>
                <w:bCs/>
                <w:i/>
                <w:iCs/>
                <w:color w:val="000000"/>
                <w:sz w:val="26"/>
                <w:szCs w:val="28"/>
                <w:highlight w:val="yellow"/>
              </w:rPr>
              <w:t>1.2</w:t>
            </w:r>
          </w:p>
        </w:tc>
        <w:tc>
          <w:tcPr>
            <w:tcW w:w="44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rPr>
                <w:rFonts w:asciiTheme="majorHAnsi" w:hAnsiTheme="majorHAnsi" w:cstheme="majorHAnsi"/>
                <w:color w:val="000000"/>
                <w:sz w:val="26"/>
                <w:szCs w:val="28"/>
              </w:rPr>
            </w:pPr>
            <w:r w:rsidRPr="00862124">
              <w:rPr>
                <w:rFonts w:asciiTheme="majorHAnsi" w:hAnsiTheme="majorHAnsi" w:cstheme="majorHAnsi"/>
                <w:b/>
                <w:bCs/>
                <w:i/>
                <w:iCs/>
                <w:color w:val="000000"/>
                <w:sz w:val="26"/>
                <w:szCs w:val="28"/>
                <w:highlight w:val="yellow"/>
              </w:rPr>
              <w:t>Địa bàn các phường thuộc thị xã Hương Thủy, Hương Trà và thị trấn các huyện đồng bằng</w:t>
            </w:r>
          </w:p>
        </w:tc>
        <w:tc>
          <w:tcPr>
            <w:tcW w:w="82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jc w:val="center"/>
              <w:rPr>
                <w:rFonts w:asciiTheme="majorHAnsi" w:hAnsiTheme="majorHAnsi" w:cstheme="majorHAnsi"/>
                <w:color w:val="000000"/>
                <w:sz w:val="20"/>
                <w:szCs w:val="28"/>
              </w:rPr>
            </w:pPr>
            <w:r w:rsidRPr="00862124">
              <w:rPr>
                <w:rFonts w:asciiTheme="majorHAnsi" w:hAnsiTheme="majorHAnsi" w:cstheme="majorHAnsi"/>
                <w:bCs/>
                <w:color w:val="000000"/>
                <w:sz w:val="20"/>
                <w:szCs w:val="28"/>
              </w:rPr>
              <w:t> </w:t>
            </w:r>
          </w:p>
        </w:tc>
        <w:tc>
          <w:tcPr>
            <w:tcW w:w="93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jc w:val="center"/>
              <w:rPr>
                <w:rFonts w:asciiTheme="majorHAnsi" w:hAnsiTheme="majorHAnsi" w:cstheme="majorHAnsi"/>
                <w:color w:val="000000"/>
                <w:sz w:val="20"/>
                <w:szCs w:val="28"/>
              </w:rPr>
            </w:pPr>
            <w:r w:rsidRPr="00862124">
              <w:rPr>
                <w:rFonts w:asciiTheme="majorHAnsi" w:hAnsiTheme="majorHAnsi" w:cstheme="majorHAnsi"/>
                <w:bCs/>
                <w:color w:val="000000"/>
                <w:sz w:val="20"/>
                <w:szCs w:val="28"/>
              </w:rPr>
              <w:t> </w:t>
            </w:r>
          </w:p>
        </w:tc>
        <w:tc>
          <w:tcPr>
            <w:tcW w:w="93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jc w:val="center"/>
              <w:rPr>
                <w:rFonts w:asciiTheme="majorHAnsi" w:hAnsiTheme="majorHAnsi" w:cstheme="majorHAnsi"/>
                <w:color w:val="000000"/>
                <w:sz w:val="20"/>
                <w:szCs w:val="28"/>
              </w:rPr>
            </w:pPr>
            <w:r w:rsidRPr="00862124">
              <w:rPr>
                <w:rFonts w:asciiTheme="majorHAnsi" w:hAnsiTheme="majorHAnsi" w:cstheme="majorHAnsi"/>
                <w:bCs/>
                <w:color w:val="000000"/>
                <w:sz w:val="20"/>
                <w:szCs w:val="28"/>
              </w:rPr>
              <w:t> </w:t>
            </w:r>
          </w:p>
        </w:tc>
        <w:tc>
          <w:tcPr>
            <w:tcW w:w="93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jc w:val="center"/>
              <w:rPr>
                <w:rFonts w:asciiTheme="majorHAnsi" w:hAnsiTheme="majorHAnsi" w:cstheme="majorHAnsi"/>
                <w:color w:val="000000"/>
                <w:sz w:val="20"/>
                <w:szCs w:val="28"/>
              </w:rPr>
            </w:pPr>
            <w:r w:rsidRPr="00862124">
              <w:rPr>
                <w:rFonts w:asciiTheme="majorHAnsi" w:hAnsiTheme="majorHAnsi" w:cstheme="majorHAnsi"/>
                <w:bCs/>
                <w:color w:val="000000"/>
                <w:sz w:val="20"/>
                <w:szCs w:val="28"/>
              </w:rPr>
              <w:t> </w:t>
            </w:r>
          </w:p>
        </w:tc>
        <w:tc>
          <w:tcPr>
            <w:tcW w:w="93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62124" w:rsidRPr="00862124" w:rsidRDefault="00862124" w:rsidP="00862124">
            <w:pPr>
              <w:spacing w:after="120" w:line="212" w:lineRule="atLeast"/>
              <w:jc w:val="center"/>
              <w:rPr>
                <w:rFonts w:asciiTheme="majorHAnsi" w:hAnsiTheme="majorHAnsi" w:cstheme="majorHAnsi"/>
                <w:color w:val="000000"/>
                <w:sz w:val="20"/>
                <w:szCs w:val="28"/>
              </w:rPr>
            </w:pPr>
            <w:r w:rsidRPr="00862124">
              <w:rPr>
                <w:rFonts w:asciiTheme="majorHAnsi" w:hAnsiTheme="majorHAnsi" w:cstheme="majorHAnsi"/>
                <w:bCs/>
                <w:color w:val="000000"/>
                <w:sz w:val="20"/>
                <w:szCs w:val="28"/>
              </w:rPr>
              <w:t> </w:t>
            </w:r>
          </w:p>
        </w:tc>
      </w:tr>
      <w:tr w:rsidR="00862124" w:rsidRPr="00862124" w:rsidTr="00862124">
        <w:trPr>
          <w:tblCellSpacing w:w="0" w:type="dxa"/>
        </w:trPr>
        <w:tc>
          <w:tcPr>
            <w:tcW w:w="68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rPr>
                <w:rFonts w:asciiTheme="majorHAnsi" w:hAnsiTheme="majorHAnsi" w:cstheme="majorHAnsi"/>
                <w:color w:val="FF0000"/>
                <w:sz w:val="26"/>
                <w:szCs w:val="28"/>
              </w:rPr>
            </w:pPr>
            <w:r w:rsidRPr="00862124">
              <w:rPr>
                <w:rFonts w:asciiTheme="majorHAnsi" w:hAnsiTheme="majorHAnsi" w:cstheme="majorHAnsi"/>
                <w:color w:val="FF0000"/>
                <w:sz w:val="26"/>
                <w:szCs w:val="28"/>
              </w:rPr>
              <w:t>a</w:t>
            </w:r>
          </w:p>
        </w:tc>
        <w:tc>
          <w:tcPr>
            <w:tcW w:w="44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rPr>
                <w:rFonts w:asciiTheme="majorHAnsi" w:hAnsiTheme="majorHAnsi" w:cstheme="majorHAnsi"/>
                <w:color w:val="FF0000"/>
                <w:sz w:val="26"/>
                <w:szCs w:val="28"/>
              </w:rPr>
            </w:pPr>
            <w:r w:rsidRPr="00862124">
              <w:rPr>
                <w:rFonts w:asciiTheme="majorHAnsi" w:hAnsiTheme="majorHAnsi" w:cstheme="majorHAnsi"/>
                <w:color w:val="FF0000"/>
                <w:sz w:val="26"/>
                <w:szCs w:val="28"/>
              </w:rPr>
              <w:t>Mặt tiền</w:t>
            </w:r>
          </w:p>
        </w:tc>
        <w:tc>
          <w:tcPr>
            <w:tcW w:w="82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jc w:val="center"/>
              <w:rPr>
                <w:rFonts w:asciiTheme="majorHAnsi" w:hAnsiTheme="majorHAnsi" w:cstheme="majorHAnsi"/>
                <w:color w:val="FF0000"/>
                <w:sz w:val="20"/>
                <w:szCs w:val="28"/>
              </w:rPr>
            </w:pPr>
            <w:r w:rsidRPr="00862124">
              <w:rPr>
                <w:rFonts w:asciiTheme="majorHAnsi" w:hAnsiTheme="majorHAnsi" w:cstheme="majorHAnsi"/>
                <w:bCs/>
                <w:color w:val="FF0000"/>
                <w:sz w:val="20"/>
                <w:szCs w:val="28"/>
              </w:rPr>
              <w:t>23,000</w:t>
            </w:r>
          </w:p>
        </w:tc>
        <w:tc>
          <w:tcPr>
            <w:tcW w:w="93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jc w:val="center"/>
              <w:rPr>
                <w:rFonts w:asciiTheme="majorHAnsi" w:hAnsiTheme="majorHAnsi" w:cstheme="majorHAnsi"/>
                <w:color w:val="FF0000"/>
                <w:sz w:val="20"/>
                <w:szCs w:val="28"/>
              </w:rPr>
            </w:pPr>
            <w:r w:rsidRPr="00862124">
              <w:rPr>
                <w:rFonts w:asciiTheme="majorHAnsi" w:hAnsiTheme="majorHAnsi" w:cstheme="majorHAnsi"/>
                <w:bCs/>
                <w:color w:val="FF0000"/>
                <w:sz w:val="20"/>
                <w:szCs w:val="28"/>
              </w:rPr>
              <w:t>38,000</w:t>
            </w:r>
          </w:p>
        </w:tc>
        <w:tc>
          <w:tcPr>
            <w:tcW w:w="93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jc w:val="center"/>
              <w:rPr>
                <w:rFonts w:asciiTheme="majorHAnsi" w:hAnsiTheme="majorHAnsi" w:cstheme="majorHAnsi"/>
                <w:color w:val="FF0000"/>
                <w:sz w:val="20"/>
                <w:szCs w:val="28"/>
              </w:rPr>
            </w:pPr>
            <w:r w:rsidRPr="00862124">
              <w:rPr>
                <w:rFonts w:asciiTheme="majorHAnsi" w:hAnsiTheme="majorHAnsi" w:cstheme="majorHAnsi"/>
                <w:bCs/>
                <w:color w:val="FF0000"/>
                <w:sz w:val="20"/>
                <w:szCs w:val="28"/>
              </w:rPr>
              <w:t>52,000</w:t>
            </w:r>
          </w:p>
        </w:tc>
        <w:tc>
          <w:tcPr>
            <w:tcW w:w="93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jc w:val="center"/>
              <w:rPr>
                <w:rFonts w:asciiTheme="majorHAnsi" w:hAnsiTheme="majorHAnsi" w:cstheme="majorHAnsi"/>
                <w:color w:val="FF0000"/>
                <w:sz w:val="20"/>
                <w:szCs w:val="28"/>
              </w:rPr>
            </w:pPr>
            <w:r w:rsidRPr="00862124">
              <w:rPr>
                <w:rFonts w:asciiTheme="majorHAnsi" w:hAnsiTheme="majorHAnsi" w:cstheme="majorHAnsi"/>
                <w:bCs/>
                <w:color w:val="FF0000"/>
                <w:sz w:val="20"/>
                <w:szCs w:val="28"/>
              </w:rPr>
              <w:t>66,000</w:t>
            </w:r>
          </w:p>
        </w:tc>
        <w:tc>
          <w:tcPr>
            <w:tcW w:w="93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62124" w:rsidRPr="00862124" w:rsidRDefault="00862124" w:rsidP="00862124">
            <w:pPr>
              <w:spacing w:after="120" w:line="212" w:lineRule="atLeast"/>
              <w:jc w:val="center"/>
              <w:rPr>
                <w:rFonts w:asciiTheme="majorHAnsi" w:hAnsiTheme="majorHAnsi" w:cstheme="majorHAnsi"/>
                <w:color w:val="FF0000"/>
                <w:sz w:val="20"/>
                <w:szCs w:val="28"/>
              </w:rPr>
            </w:pPr>
            <w:r w:rsidRPr="00862124">
              <w:rPr>
                <w:rFonts w:asciiTheme="majorHAnsi" w:hAnsiTheme="majorHAnsi" w:cstheme="majorHAnsi"/>
                <w:bCs/>
                <w:color w:val="FF0000"/>
                <w:sz w:val="20"/>
                <w:szCs w:val="28"/>
              </w:rPr>
              <w:t>81,000</w:t>
            </w:r>
          </w:p>
        </w:tc>
      </w:tr>
      <w:tr w:rsidR="00862124" w:rsidRPr="00862124" w:rsidTr="00862124">
        <w:trPr>
          <w:tblCellSpacing w:w="0" w:type="dxa"/>
        </w:trPr>
        <w:tc>
          <w:tcPr>
            <w:tcW w:w="68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rPr>
                <w:rFonts w:asciiTheme="majorHAnsi" w:hAnsiTheme="majorHAnsi" w:cstheme="majorHAnsi"/>
                <w:color w:val="FF0000"/>
                <w:sz w:val="26"/>
                <w:szCs w:val="28"/>
              </w:rPr>
            </w:pPr>
            <w:r w:rsidRPr="00862124">
              <w:rPr>
                <w:rFonts w:asciiTheme="majorHAnsi" w:hAnsiTheme="majorHAnsi" w:cstheme="majorHAnsi"/>
                <w:color w:val="FF0000"/>
                <w:sz w:val="26"/>
                <w:szCs w:val="28"/>
              </w:rPr>
              <w:t>b</w:t>
            </w:r>
          </w:p>
        </w:tc>
        <w:tc>
          <w:tcPr>
            <w:tcW w:w="44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rPr>
                <w:rFonts w:asciiTheme="majorHAnsi" w:hAnsiTheme="majorHAnsi" w:cstheme="majorHAnsi"/>
                <w:color w:val="FF0000"/>
                <w:sz w:val="26"/>
                <w:szCs w:val="28"/>
              </w:rPr>
            </w:pPr>
            <w:r w:rsidRPr="00862124">
              <w:rPr>
                <w:rFonts w:asciiTheme="majorHAnsi" w:hAnsiTheme="majorHAnsi" w:cstheme="majorHAnsi"/>
                <w:color w:val="FF0000"/>
                <w:sz w:val="26"/>
                <w:szCs w:val="28"/>
              </w:rPr>
              <w:t>Kiệt, ngõ</w:t>
            </w:r>
          </w:p>
        </w:tc>
        <w:tc>
          <w:tcPr>
            <w:tcW w:w="82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jc w:val="center"/>
              <w:rPr>
                <w:rFonts w:asciiTheme="majorHAnsi" w:hAnsiTheme="majorHAnsi" w:cstheme="majorHAnsi"/>
                <w:color w:val="FF0000"/>
                <w:sz w:val="20"/>
                <w:szCs w:val="28"/>
              </w:rPr>
            </w:pPr>
            <w:r w:rsidRPr="00862124">
              <w:rPr>
                <w:rFonts w:asciiTheme="majorHAnsi" w:hAnsiTheme="majorHAnsi" w:cstheme="majorHAnsi"/>
                <w:bCs/>
                <w:color w:val="FF0000"/>
                <w:sz w:val="20"/>
                <w:szCs w:val="28"/>
              </w:rPr>
              <w:t>20,000</w:t>
            </w:r>
          </w:p>
        </w:tc>
        <w:tc>
          <w:tcPr>
            <w:tcW w:w="93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jc w:val="center"/>
              <w:rPr>
                <w:rFonts w:asciiTheme="majorHAnsi" w:hAnsiTheme="majorHAnsi" w:cstheme="majorHAnsi"/>
                <w:color w:val="FF0000"/>
                <w:sz w:val="20"/>
                <w:szCs w:val="28"/>
              </w:rPr>
            </w:pPr>
            <w:r w:rsidRPr="00862124">
              <w:rPr>
                <w:rFonts w:asciiTheme="majorHAnsi" w:hAnsiTheme="majorHAnsi" w:cstheme="majorHAnsi"/>
                <w:bCs/>
                <w:color w:val="FF0000"/>
                <w:sz w:val="20"/>
                <w:szCs w:val="28"/>
              </w:rPr>
              <w:t>31,000</w:t>
            </w:r>
          </w:p>
        </w:tc>
        <w:tc>
          <w:tcPr>
            <w:tcW w:w="93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jc w:val="center"/>
              <w:rPr>
                <w:rFonts w:asciiTheme="majorHAnsi" w:hAnsiTheme="majorHAnsi" w:cstheme="majorHAnsi"/>
                <w:color w:val="FF0000"/>
                <w:sz w:val="20"/>
                <w:szCs w:val="28"/>
              </w:rPr>
            </w:pPr>
            <w:r w:rsidRPr="00862124">
              <w:rPr>
                <w:rFonts w:asciiTheme="majorHAnsi" w:hAnsiTheme="majorHAnsi" w:cstheme="majorHAnsi"/>
                <w:bCs/>
                <w:color w:val="FF0000"/>
                <w:sz w:val="20"/>
                <w:szCs w:val="28"/>
              </w:rPr>
              <w:t>43,000</w:t>
            </w:r>
          </w:p>
        </w:tc>
        <w:tc>
          <w:tcPr>
            <w:tcW w:w="93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jc w:val="center"/>
              <w:rPr>
                <w:rFonts w:asciiTheme="majorHAnsi" w:hAnsiTheme="majorHAnsi" w:cstheme="majorHAnsi"/>
                <w:color w:val="FF0000"/>
                <w:sz w:val="20"/>
                <w:szCs w:val="28"/>
              </w:rPr>
            </w:pPr>
            <w:r w:rsidRPr="00862124">
              <w:rPr>
                <w:rFonts w:asciiTheme="majorHAnsi" w:hAnsiTheme="majorHAnsi" w:cstheme="majorHAnsi"/>
                <w:bCs/>
                <w:color w:val="FF0000"/>
                <w:sz w:val="20"/>
                <w:szCs w:val="28"/>
              </w:rPr>
              <w:t>55,000</w:t>
            </w:r>
          </w:p>
        </w:tc>
        <w:tc>
          <w:tcPr>
            <w:tcW w:w="93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62124" w:rsidRPr="00862124" w:rsidRDefault="00862124" w:rsidP="00862124">
            <w:pPr>
              <w:spacing w:after="120" w:line="212" w:lineRule="atLeast"/>
              <w:jc w:val="center"/>
              <w:rPr>
                <w:rFonts w:asciiTheme="majorHAnsi" w:hAnsiTheme="majorHAnsi" w:cstheme="majorHAnsi"/>
                <w:color w:val="FF0000"/>
                <w:sz w:val="20"/>
                <w:szCs w:val="28"/>
              </w:rPr>
            </w:pPr>
            <w:r w:rsidRPr="00862124">
              <w:rPr>
                <w:rFonts w:asciiTheme="majorHAnsi" w:hAnsiTheme="majorHAnsi" w:cstheme="majorHAnsi"/>
                <w:bCs/>
                <w:color w:val="FF0000"/>
                <w:sz w:val="20"/>
                <w:szCs w:val="28"/>
              </w:rPr>
              <w:t>66,000</w:t>
            </w:r>
          </w:p>
        </w:tc>
      </w:tr>
      <w:tr w:rsidR="00862124" w:rsidRPr="00862124" w:rsidTr="00862124">
        <w:trPr>
          <w:tblCellSpacing w:w="0" w:type="dxa"/>
        </w:trPr>
        <w:tc>
          <w:tcPr>
            <w:tcW w:w="68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rPr>
                <w:rFonts w:asciiTheme="majorHAnsi" w:hAnsiTheme="majorHAnsi" w:cstheme="majorHAnsi"/>
                <w:color w:val="000000"/>
                <w:sz w:val="26"/>
                <w:szCs w:val="28"/>
              </w:rPr>
            </w:pPr>
            <w:r w:rsidRPr="00862124">
              <w:rPr>
                <w:rFonts w:asciiTheme="majorHAnsi" w:hAnsiTheme="majorHAnsi" w:cstheme="majorHAnsi"/>
                <w:b/>
                <w:bCs/>
                <w:i/>
                <w:iCs/>
                <w:color w:val="000000"/>
                <w:sz w:val="26"/>
                <w:szCs w:val="28"/>
              </w:rPr>
              <w:t>1.3</w:t>
            </w:r>
          </w:p>
        </w:tc>
        <w:tc>
          <w:tcPr>
            <w:tcW w:w="44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rPr>
                <w:rFonts w:asciiTheme="majorHAnsi" w:hAnsiTheme="majorHAnsi" w:cstheme="majorHAnsi"/>
                <w:color w:val="000000"/>
                <w:sz w:val="26"/>
                <w:szCs w:val="28"/>
              </w:rPr>
            </w:pPr>
            <w:r w:rsidRPr="00862124">
              <w:rPr>
                <w:rFonts w:asciiTheme="majorHAnsi" w:hAnsiTheme="majorHAnsi" w:cstheme="majorHAnsi"/>
                <w:b/>
                <w:bCs/>
                <w:i/>
                <w:iCs/>
                <w:color w:val="000000"/>
                <w:sz w:val="26"/>
                <w:szCs w:val="28"/>
              </w:rPr>
              <w:t>Địa bàn các xã đồng bằng và thị trấn các huyện miền núi Nam đông , A Lưới</w:t>
            </w:r>
          </w:p>
        </w:tc>
        <w:tc>
          <w:tcPr>
            <w:tcW w:w="82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jc w:val="center"/>
              <w:rPr>
                <w:rFonts w:asciiTheme="majorHAnsi" w:hAnsiTheme="majorHAnsi" w:cstheme="majorHAnsi"/>
                <w:color w:val="000000"/>
                <w:sz w:val="20"/>
                <w:szCs w:val="28"/>
              </w:rPr>
            </w:pPr>
            <w:r w:rsidRPr="00862124">
              <w:rPr>
                <w:rFonts w:asciiTheme="majorHAnsi" w:hAnsiTheme="majorHAnsi" w:cstheme="majorHAnsi"/>
                <w:bCs/>
                <w:color w:val="000000"/>
                <w:sz w:val="20"/>
                <w:szCs w:val="28"/>
              </w:rPr>
              <w:t> </w:t>
            </w:r>
          </w:p>
        </w:tc>
        <w:tc>
          <w:tcPr>
            <w:tcW w:w="93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jc w:val="center"/>
              <w:rPr>
                <w:rFonts w:asciiTheme="majorHAnsi" w:hAnsiTheme="majorHAnsi" w:cstheme="majorHAnsi"/>
                <w:color w:val="000000"/>
                <w:sz w:val="20"/>
                <w:szCs w:val="28"/>
              </w:rPr>
            </w:pPr>
            <w:r w:rsidRPr="00862124">
              <w:rPr>
                <w:rFonts w:asciiTheme="majorHAnsi" w:hAnsiTheme="majorHAnsi" w:cstheme="majorHAnsi"/>
                <w:bCs/>
                <w:color w:val="000000"/>
                <w:sz w:val="20"/>
                <w:szCs w:val="28"/>
              </w:rPr>
              <w:t> </w:t>
            </w:r>
          </w:p>
        </w:tc>
        <w:tc>
          <w:tcPr>
            <w:tcW w:w="93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jc w:val="center"/>
              <w:rPr>
                <w:rFonts w:asciiTheme="majorHAnsi" w:hAnsiTheme="majorHAnsi" w:cstheme="majorHAnsi"/>
                <w:color w:val="000000"/>
                <w:sz w:val="20"/>
                <w:szCs w:val="28"/>
              </w:rPr>
            </w:pPr>
            <w:r w:rsidRPr="00862124">
              <w:rPr>
                <w:rFonts w:asciiTheme="majorHAnsi" w:hAnsiTheme="majorHAnsi" w:cstheme="majorHAnsi"/>
                <w:bCs/>
                <w:color w:val="000000"/>
                <w:sz w:val="20"/>
                <w:szCs w:val="28"/>
              </w:rPr>
              <w:t> </w:t>
            </w:r>
          </w:p>
        </w:tc>
        <w:tc>
          <w:tcPr>
            <w:tcW w:w="93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jc w:val="center"/>
              <w:rPr>
                <w:rFonts w:asciiTheme="majorHAnsi" w:hAnsiTheme="majorHAnsi" w:cstheme="majorHAnsi"/>
                <w:color w:val="000000"/>
                <w:sz w:val="20"/>
                <w:szCs w:val="28"/>
              </w:rPr>
            </w:pPr>
            <w:r w:rsidRPr="00862124">
              <w:rPr>
                <w:rFonts w:asciiTheme="majorHAnsi" w:hAnsiTheme="majorHAnsi" w:cstheme="majorHAnsi"/>
                <w:bCs/>
                <w:color w:val="000000"/>
                <w:sz w:val="20"/>
                <w:szCs w:val="28"/>
              </w:rPr>
              <w:t> </w:t>
            </w:r>
          </w:p>
        </w:tc>
        <w:tc>
          <w:tcPr>
            <w:tcW w:w="93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62124" w:rsidRPr="00862124" w:rsidRDefault="00862124" w:rsidP="00862124">
            <w:pPr>
              <w:spacing w:after="120" w:line="212" w:lineRule="atLeast"/>
              <w:jc w:val="center"/>
              <w:rPr>
                <w:rFonts w:asciiTheme="majorHAnsi" w:hAnsiTheme="majorHAnsi" w:cstheme="majorHAnsi"/>
                <w:color w:val="000000"/>
                <w:sz w:val="20"/>
                <w:szCs w:val="28"/>
              </w:rPr>
            </w:pPr>
            <w:r w:rsidRPr="00862124">
              <w:rPr>
                <w:rFonts w:asciiTheme="majorHAnsi" w:hAnsiTheme="majorHAnsi" w:cstheme="majorHAnsi"/>
                <w:bCs/>
                <w:color w:val="000000"/>
                <w:sz w:val="20"/>
                <w:szCs w:val="28"/>
              </w:rPr>
              <w:t> </w:t>
            </w:r>
          </w:p>
        </w:tc>
      </w:tr>
      <w:tr w:rsidR="00862124" w:rsidRPr="00862124" w:rsidTr="00862124">
        <w:trPr>
          <w:tblCellSpacing w:w="0" w:type="dxa"/>
        </w:trPr>
        <w:tc>
          <w:tcPr>
            <w:tcW w:w="68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rPr>
                <w:rFonts w:asciiTheme="majorHAnsi" w:hAnsiTheme="majorHAnsi" w:cstheme="majorHAnsi"/>
                <w:color w:val="000000"/>
                <w:sz w:val="26"/>
                <w:szCs w:val="28"/>
              </w:rPr>
            </w:pPr>
            <w:r w:rsidRPr="00862124">
              <w:rPr>
                <w:rFonts w:asciiTheme="majorHAnsi" w:hAnsiTheme="majorHAnsi" w:cstheme="majorHAnsi"/>
                <w:b/>
                <w:bCs/>
                <w:i/>
                <w:iCs/>
                <w:color w:val="000000"/>
                <w:sz w:val="26"/>
                <w:szCs w:val="28"/>
              </w:rPr>
              <w:t> </w:t>
            </w:r>
          </w:p>
        </w:tc>
        <w:tc>
          <w:tcPr>
            <w:tcW w:w="44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rPr>
                <w:rFonts w:asciiTheme="majorHAnsi" w:hAnsiTheme="majorHAnsi" w:cstheme="majorHAnsi"/>
                <w:color w:val="000000"/>
                <w:sz w:val="26"/>
                <w:szCs w:val="28"/>
              </w:rPr>
            </w:pPr>
            <w:r w:rsidRPr="00862124">
              <w:rPr>
                <w:rFonts w:asciiTheme="majorHAnsi" w:hAnsiTheme="majorHAnsi" w:cstheme="majorHAnsi"/>
                <w:b/>
                <w:bCs/>
                <w:i/>
                <w:iCs/>
                <w:color w:val="000000"/>
                <w:sz w:val="26"/>
                <w:szCs w:val="28"/>
              </w:rPr>
              <w:t> </w:t>
            </w:r>
          </w:p>
        </w:tc>
        <w:tc>
          <w:tcPr>
            <w:tcW w:w="82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jc w:val="center"/>
              <w:rPr>
                <w:rFonts w:asciiTheme="majorHAnsi" w:hAnsiTheme="majorHAnsi" w:cstheme="majorHAnsi"/>
                <w:color w:val="000000"/>
                <w:sz w:val="20"/>
                <w:szCs w:val="28"/>
              </w:rPr>
            </w:pPr>
            <w:r w:rsidRPr="00862124">
              <w:rPr>
                <w:rFonts w:asciiTheme="majorHAnsi" w:hAnsiTheme="majorHAnsi" w:cstheme="majorHAnsi"/>
                <w:bCs/>
                <w:color w:val="000000"/>
                <w:sz w:val="20"/>
                <w:szCs w:val="28"/>
              </w:rPr>
              <w:t>20,000</w:t>
            </w:r>
          </w:p>
        </w:tc>
        <w:tc>
          <w:tcPr>
            <w:tcW w:w="93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jc w:val="center"/>
              <w:rPr>
                <w:rFonts w:asciiTheme="majorHAnsi" w:hAnsiTheme="majorHAnsi" w:cstheme="majorHAnsi"/>
                <w:color w:val="000000"/>
                <w:sz w:val="20"/>
                <w:szCs w:val="28"/>
              </w:rPr>
            </w:pPr>
            <w:r w:rsidRPr="00862124">
              <w:rPr>
                <w:rFonts w:asciiTheme="majorHAnsi" w:hAnsiTheme="majorHAnsi" w:cstheme="majorHAnsi"/>
                <w:bCs/>
                <w:color w:val="000000"/>
                <w:sz w:val="20"/>
                <w:szCs w:val="28"/>
              </w:rPr>
              <w:t>30,000</w:t>
            </w:r>
          </w:p>
        </w:tc>
        <w:tc>
          <w:tcPr>
            <w:tcW w:w="93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jc w:val="center"/>
              <w:rPr>
                <w:rFonts w:asciiTheme="majorHAnsi" w:hAnsiTheme="majorHAnsi" w:cstheme="majorHAnsi"/>
                <w:color w:val="000000"/>
                <w:sz w:val="20"/>
                <w:szCs w:val="28"/>
              </w:rPr>
            </w:pPr>
            <w:r w:rsidRPr="00862124">
              <w:rPr>
                <w:rFonts w:asciiTheme="majorHAnsi" w:hAnsiTheme="majorHAnsi" w:cstheme="majorHAnsi"/>
                <w:bCs/>
                <w:color w:val="000000"/>
                <w:sz w:val="20"/>
                <w:szCs w:val="28"/>
              </w:rPr>
              <w:t>42,000</w:t>
            </w:r>
          </w:p>
        </w:tc>
        <w:tc>
          <w:tcPr>
            <w:tcW w:w="93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jc w:val="center"/>
              <w:rPr>
                <w:rFonts w:asciiTheme="majorHAnsi" w:hAnsiTheme="majorHAnsi" w:cstheme="majorHAnsi"/>
                <w:color w:val="000000"/>
                <w:sz w:val="20"/>
                <w:szCs w:val="28"/>
              </w:rPr>
            </w:pPr>
            <w:r w:rsidRPr="00862124">
              <w:rPr>
                <w:rFonts w:asciiTheme="majorHAnsi" w:hAnsiTheme="majorHAnsi" w:cstheme="majorHAnsi"/>
                <w:bCs/>
                <w:color w:val="000000"/>
                <w:sz w:val="20"/>
                <w:szCs w:val="28"/>
              </w:rPr>
              <w:t>53,000</w:t>
            </w:r>
          </w:p>
        </w:tc>
        <w:tc>
          <w:tcPr>
            <w:tcW w:w="93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62124" w:rsidRPr="00862124" w:rsidRDefault="00862124" w:rsidP="00862124">
            <w:pPr>
              <w:spacing w:after="120" w:line="212" w:lineRule="atLeast"/>
              <w:jc w:val="center"/>
              <w:rPr>
                <w:rFonts w:asciiTheme="majorHAnsi" w:hAnsiTheme="majorHAnsi" w:cstheme="majorHAnsi"/>
                <w:color w:val="000000"/>
                <w:sz w:val="20"/>
                <w:szCs w:val="28"/>
              </w:rPr>
            </w:pPr>
            <w:r w:rsidRPr="00862124">
              <w:rPr>
                <w:rFonts w:asciiTheme="majorHAnsi" w:hAnsiTheme="majorHAnsi" w:cstheme="majorHAnsi"/>
                <w:bCs/>
                <w:color w:val="000000"/>
                <w:sz w:val="20"/>
                <w:szCs w:val="28"/>
              </w:rPr>
              <w:t>64,000</w:t>
            </w:r>
          </w:p>
        </w:tc>
      </w:tr>
      <w:tr w:rsidR="00862124" w:rsidRPr="00862124" w:rsidTr="00862124">
        <w:trPr>
          <w:tblCellSpacing w:w="0" w:type="dxa"/>
        </w:trPr>
        <w:tc>
          <w:tcPr>
            <w:tcW w:w="68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rPr>
                <w:rFonts w:asciiTheme="majorHAnsi" w:hAnsiTheme="majorHAnsi" w:cstheme="majorHAnsi"/>
                <w:color w:val="000000"/>
                <w:sz w:val="26"/>
                <w:szCs w:val="28"/>
              </w:rPr>
            </w:pPr>
            <w:r w:rsidRPr="00862124">
              <w:rPr>
                <w:rFonts w:asciiTheme="majorHAnsi" w:hAnsiTheme="majorHAnsi" w:cstheme="majorHAnsi"/>
                <w:b/>
                <w:bCs/>
                <w:i/>
                <w:iCs/>
                <w:color w:val="000000"/>
                <w:sz w:val="26"/>
                <w:szCs w:val="28"/>
              </w:rPr>
              <w:t>1.4</w:t>
            </w:r>
          </w:p>
        </w:tc>
        <w:tc>
          <w:tcPr>
            <w:tcW w:w="44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rPr>
                <w:rFonts w:asciiTheme="majorHAnsi" w:hAnsiTheme="majorHAnsi" w:cstheme="majorHAnsi"/>
                <w:color w:val="000000"/>
                <w:sz w:val="26"/>
                <w:szCs w:val="28"/>
              </w:rPr>
            </w:pPr>
            <w:r w:rsidRPr="00862124">
              <w:rPr>
                <w:rFonts w:asciiTheme="majorHAnsi" w:hAnsiTheme="majorHAnsi" w:cstheme="majorHAnsi"/>
                <w:b/>
                <w:bCs/>
                <w:i/>
                <w:iCs/>
                <w:color w:val="000000"/>
                <w:sz w:val="26"/>
                <w:szCs w:val="28"/>
              </w:rPr>
              <w:t>Địa bàn các xã thuộc huyện Nam Đông - A Lưới</w:t>
            </w:r>
          </w:p>
        </w:tc>
        <w:tc>
          <w:tcPr>
            <w:tcW w:w="82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jc w:val="center"/>
              <w:rPr>
                <w:rFonts w:asciiTheme="majorHAnsi" w:hAnsiTheme="majorHAnsi" w:cstheme="majorHAnsi"/>
                <w:color w:val="000000"/>
                <w:sz w:val="20"/>
                <w:szCs w:val="28"/>
              </w:rPr>
            </w:pPr>
            <w:r w:rsidRPr="00862124">
              <w:rPr>
                <w:rFonts w:asciiTheme="majorHAnsi" w:hAnsiTheme="majorHAnsi" w:cstheme="majorHAnsi"/>
                <w:bCs/>
                <w:color w:val="000000"/>
                <w:sz w:val="20"/>
                <w:szCs w:val="28"/>
              </w:rPr>
              <w:t> </w:t>
            </w:r>
          </w:p>
        </w:tc>
        <w:tc>
          <w:tcPr>
            <w:tcW w:w="93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jc w:val="center"/>
              <w:rPr>
                <w:rFonts w:asciiTheme="majorHAnsi" w:hAnsiTheme="majorHAnsi" w:cstheme="majorHAnsi"/>
                <w:color w:val="000000"/>
                <w:sz w:val="20"/>
                <w:szCs w:val="28"/>
              </w:rPr>
            </w:pPr>
            <w:r w:rsidRPr="00862124">
              <w:rPr>
                <w:rFonts w:asciiTheme="majorHAnsi" w:hAnsiTheme="majorHAnsi" w:cstheme="majorHAnsi"/>
                <w:bCs/>
                <w:color w:val="000000"/>
                <w:sz w:val="20"/>
                <w:szCs w:val="28"/>
              </w:rPr>
              <w:t> </w:t>
            </w:r>
          </w:p>
        </w:tc>
        <w:tc>
          <w:tcPr>
            <w:tcW w:w="93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jc w:val="center"/>
              <w:rPr>
                <w:rFonts w:asciiTheme="majorHAnsi" w:hAnsiTheme="majorHAnsi" w:cstheme="majorHAnsi"/>
                <w:color w:val="000000"/>
                <w:sz w:val="20"/>
                <w:szCs w:val="28"/>
              </w:rPr>
            </w:pPr>
            <w:r w:rsidRPr="00862124">
              <w:rPr>
                <w:rFonts w:asciiTheme="majorHAnsi" w:hAnsiTheme="majorHAnsi" w:cstheme="majorHAnsi"/>
                <w:bCs/>
                <w:color w:val="000000"/>
                <w:sz w:val="20"/>
                <w:szCs w:val="28"/>
              </w:rPr>
              <w:t> </w:t>
            </w:r>
          </w:p>
        </w:tc>
        <w:tc>
          <w:tcPr>
            <w:tcW w:w="93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jc w:val="center"/>
              <w:rPr>
                <w:rFonts w:asciiTheme="majorHAnsi" w:hAnsiTheme="majorHAnsi" w:cstheme="majorHAnsi"/>
                <w:color w:val="000000"/>
                <w:sz w:val="20"/>
                <w:szCs w:val="28"/>
              </w:rPr>
            </w:pPr>
            <w:r w:rsidRPr="00862124">
              <w:rPr>
                <w:rFonts w:asciiTheme="majorHAnsi" w:hAnsiTheme="majorHAnsi" w:cstheme="majorHAnsi"/>
                <w:bCs/>
                <w:color w:val="000000"/>
                <w:sz w:val="20"/>
                <w:szCs w:val="28"/>
              </w:rPr>
              <w:t> </w:t>
            </w:r>
          </w:p>
        </w:tc>
        <w:tc>
          <w:tcPr>
            <w:tcW w:w="93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62124" w:rsidRPr="00862124" w:rsidRDefault="00862124" w:rsidP="00862124">
            <w:pPr>
              <w:spacing w:after="120" w:line="212" w:lineRule="atLeast"/>
              <w:jc w:val="center"/>
              <w:rPr>
                <w:rFonts w:asciiTheme="majorHAnsi" w:hAnsiTheme="majorHAnsi" w:cstheme="majorHAnsi"/>
                <w:color w:val="000000"/>
                <w:sz w:val="20"/>
                <w:szCs w:val="28"/>
              </w:rPr>
            </w:pPr>
            <w:r w:rsidRPr="00862124">
              <w:rPr>
                <w:rFonts w:asciiTheme="majorHAnsi" w:hAnsiTheme="majorHAnsi" w:cstheme="majorHAnsi"/>
                <w:bCs/>
                <w:color w:val="000000"/>
                <w:sz w:val="20"/>
                <w:szCs w:val="28"/>
              </w:rPr>
              <w:t> </w:t>
            </w:r>
          </w:p>
        </w:tc>
      </w:tr>
      <w:tr w:rsidR="00862124" w:rsidRPr="00862124" w:rsidTr="00862124">
        <w:trPr>
          <w:tblCellSpacing w:w="0" w:type="dxa"/>
        </w:trPr>
        <w:tc>
          <w:tcPr>
            <w:tcW w:w="68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rPr>
                <w:rFonts w:asciiTheme="majorHAnsi" w:hAnsiTheme="majorHAnsi" w:cstheme="majorHAnsi"/>
                <w:color w:val="000000"/>
                <w:sz w:val="26"/>
                <w:szCs w:val="28"/>
              </w:rPr>
            </w:pPr>
            <w:r w:rsidRPr="00862124">
              <w:rPr>
                <w:rFonts w:asciiTheme="majorHAnsi" w:hAnsiTheme="majorHAnsi" w:cstheme="majorHAnsi"/>
                <w:b/>
                <w:bCs/>
                <w:i/>
                <w:iCs/>
                <w:color w:val="000000"/>
                <w:sz w:val="26"/>
                <w:szCs w:val="28"/>
              </w:rPr>
              <w:t> </w:t>
            </w:r>
          </w:p>
        </w:tc>
        <w:tc>
          <w:tcPr>
            <w:tcW w:w="44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rPr>
                <w:rFonts w:asciiTheme="majorHAnsi" w:hAnsiTheme="majorHAnsi" w:cstheme="majorHAnsi"/>
                <w:color w:val="000000"/>
                <w:sz w:val="26"/>
                <w:szCs w:val="28"/>
              </w:rPr>
            </w:pPr>
            <w:r w:rsidRPr="00862124">
              <w:rPr>
                <w:rFonts w:asciiTheme="majorHAnsi" w:hAnsiTheme="majorHAnsi" w:cstheme="majorHAnsi"/>
                <w:b/>
                <w:bCs/>
                <w:i/>
                <w:iCs/>
                <w:color w:val="000000"/>
                <w:sz w:val="26"/>
                <w:szCs w:val="28"/>
              </w:rPr>
              <w:t> </w:t>
            </w:r>
          </w:p>
        </w:tc>
        <w:tc>
          <w:tcPr>
            <w:tcW w:w="82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jc w:val="center"/>
              <w:rPr>
                <w:rFonts w:asciiTheme="majorHAnsi" w:hAnsiTheme="majorHAnsi" w:cstheme="majorHAnsi"/>
                <w:color w:val="000000"/>
                <w:sz w:val="20"/>
                <w:szCs w:val="28"/>
              </w:rPr>
            </w:pPr>
            <w:r w:rsidRPr="00862124">
              <w:rPr>
                <w:rFonts w:asciiTheme="majorHAnsi" w:hAnsiTheme="majorHAnsi" w:cstheme="majorHAnsi"/>
                <w:bCs/>
                <w:color w:val="000000"/>
                <w:sz w:val="20"/>
                <w:szCs w:val="28"/>
              </w:rPr>
              <w:t>18,000</w:t>
            </w:r>
          </w:p>
        </w:tc>
        <w:tc>
          <w:tcPr>
            <w:tcW w:w="93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jc w:val="center"/>
              <w:rPr>
                <w:rFonts w:asciiTheme="majorHAnsi" w:hAnsiTheme="majorHAnsi" w:cstheme="majorHAnsi"/>
                <w:color w:val="000000"/>
                <w:sz w:val="20"/>
                <w:szCs w:val="28"/>
              </w:rPr>
            </w:pPr>
            <w:r w:rsidRPr="00862124">
              <w:rPr>
                <w:rFonts w:asciiTheme="majorHAnsi" w:hAnsiTheme="majorHAnsi" w:cstheme="majorHAnsi"/>
                <w:bCs/>
                <w:color w:val="000000"/>
                <w:sz w:val="20"/>
                <w:szCs w:val="28"/>
              </w:rPr>
              <w:t>27,000</w:t>
            </w:r>
          </w:p>
        </w:tc>
        <w:tc>
          <w:tcPr>
            <w:tcW w:w="93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jc w:val="center"/>
              <w:rPr>
                <w:rFonts w:asciiTheme="majorHAnsi" w:hAnsiTheme="majorHAnsi" w:cstheme="majorHAnsi"/>
                <w:color w:val="000000"/>
                <w:sz w:val="20"/>
                <w:szCs w:val="28"/>
              </w:rPr>
            </w:pPr>
            <w:r w:rsidRPr="00862124">
              <w:rPr>
                <w:rFonts w:asciiTheme="majorHAnsi" w:hAnsiTheme="majorHAnsi" w:cstheme="majorHAnsi"/>
                <w:bCs/>
                <w:color w:val="000000"/>
                <w:sz w:val="20"/>
                <w:szCs w:val="28"/>
              </w:rPr>
              <w:t>36,000</w:t>
            </w:r>
          </w:p>
        </w:tc>
        <w:tc>
          <w:tcPr>
            <w:tcW w:w="93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jc w:val="center"/>
              <w:rPr>
                <w:rFonts w:asciiTheme="majorHAnsi" w:hAnsiTheme="majorHAnsi" w:cstheme="majorHAnsi"/>
                <w:color w:val="000000"/>
                <w:sz w:val="20"/>
                <w:szCs w:val="28"/>
              </w:rPr>
            </w:pPr>
            <w:r w:rsidRPr="00862124">
              <w:rPr>
                <w:rFonts w:asciiTheme="majorHAnsi" w:hAnsiTheme="majorHAnsi" w:cstheme="majorHAnsi"/>
                <w:bCs/>
                <w:color w:val="000000"/>
                <w:sz w:val="20"/>
                <w:szCs w:val="28"/>
              </w:rPr>
              <w:t>46,000</w:t>
            </w:r>
          </w:p>
        </w:tc>
        <w:tc>
          <w:tcPr>
            <w:tcW w:w="93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62124" w:rsidRPr="00862124" w:rsidRDefault="00862124" w:rsidP="00862124">
            <w:pPr>
              <w:spacing w:after="120" w:line="212" w:lineRule="atLeast"/>
              <w:jc w:val="center"/>
              <w:rPr>
                <w:rFonts w:asciiTheme="majorHAnsi" w:hAnsiTheme="majorHAnsi" w:cstheme="majorHAnsi"/>
                <w:color w:val="000000"/>
                <w:sz w:val="20"/>
                <w:szCs w:val="28"/>
              </w:rPr>
            </w:pPr>
            <w:r w:rsidRPr="00862124">
              <w:rPr>
                <w:rFonts w:asciiTheme="majorHAnsi" w:hAnsiTheme="majorHAnsi" w:cstheme="majorHAnsi"/>
                <w:bCs/>
                <w:color w:val="000000"/>
                <w:sz w:val="20"/>
                <w:szCs w:val="28"/>
              </w:rPr>
              <w:t>55,000</w:t>
            </w:r>
          </w:p>
        </w:tc>
      </w:tr>
      <w:tr w:rsidR="00862124" w:rsidRPr="00862124" w:rsidTr="00862124">
        <w:trPr>
          <w:tblCellSpacing w:w="0" w:type="dxa"/>
        </w:trPr>
        <w:tc>
          <w:tcPr>
            <w:tcW w:w="68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rPr>
                <w:rFonts w:asciiTheme="majorHAnsi" w:hAnsiTheme="majorHAnsi" w:cstheme="majorHAnsi"/>
                <w:color w:val="000000"/>
                <w:sz w:val="26"/>
                <w:szCs w:val="28"/>
              </w:rPr>
            </w:pPr>
            <w:r w:rsidRPr="00862124">
              <w:rPr>
                <w:rFonts w:asciiTheme="majorHAnsi" w:hAnsiTheme="majorHAnsi" w:cstheme="majorHAnsi"/>
                <w:b/>
                <w:bCs/>
                <w:color w:val="000000"/>
                <w:sz w:val="26"/>
                <w:szCs w:val="28"/>
              </w:rPr>
              <w:t>2</w:t>
            </w:r>
          </w:p>
        </w:tc>
        <w:tc>
          <w:tcPr>
            <w:tcW w:w="44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rPr>
                <w:rFonts w:asciiTheme="majorHAnsi" w:hAnsiTheme="majorHAnsi" w:cstheme="majorHAnsi"/>
                <w:color w:val="000000"/>
                <w:sz w:val="26"/>
                <w:szCs w:val="28"/>
              </w:rPr>
            </w:pPr>
            <w:r w:rsidRPr="00862124">
              <w:rPr>
                <w:rFonts w:asciiTheme="majorHAnsi" w:hAnsiTheme="majorHAnsi" w:cstheme="majorHAnsi"/>
                <w:b/>
                <w:bCs/>
                <w:color w:val="000000"/>
                <w:sz w:val="26"/>
                <w:szCs w:val="28"/>
              </w:rPr>
              <w:t>Hộ kinh doanh</w:t>
            </w:r>
          </w:p>
        </w:tc>
        <w:tc>
          <w:tcPr>
            <w:tcW w:w="82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jc w:val="center"/>
              <w:rPr>
                <w:rFonts w:asciiTheme="majorHAnsi" w:hAnsiTheme="majorHAnsi" w:cstheme="majorHAnsi"/>
                <w:color w:val="000000"/>
                <w:sz w:val="20"/>
                <w:szCs w:val="28"/>
              </w:rPr>
            </w:pPr>
            <w:r w:rsidRPr="00862124">
              <w:rPr>
                <w:rFonts w:asciiTheme="majorHAnsi" w:hAnsiTheme="majorHAnsi" w:cstheme="majorHAnsi"/>
                <w:bCs/>
                <w:color w:val="000000"/>
                <w:sz w:val="20"/>
                <w:szCs w:val="28"/>
              </w:rPr>
              <w:t> </w:t>
            </w:r>
          </w:p>
        </w:tc>
        <w:tc>
          <w:tcPr>
            <w:tcW w:w="93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jc w:val="center"/>
              <w:rPr>
                <w:rFonts w:asciiTheme="majorHAnsi" w:hAnsiTheme="majorHAnsi" w:cstheme="majorHAnsi"/>
                <w:color w:val="000000"/>
                <w:sz w:val="20"/>
                <w:szCs w:val="28"/>
              </w:rPr>
            </w:pPr>
            <w:r w:rsidRPr="00862124">
              <w:rPr>
                <w:rFonts w:asciiTheme="majorHAnsi" w:hAnsiTheme="majorHAnsi" w:cstheme="majorHAnsi"/>
                <w:bCs/>
                <w:color w:val="000000"/>
                <w:sz w:val="20"/>
                <w:szCs w:val="28"/>
              </w:rPr>
              <w:t> </w:t>
            </w:r>
          </w:p>
        </w:tc>
        <w:tc>
          <w:tcPr>
            <w:tcW w:w="93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jc w:val="center"/>
              <w:rPr>
                <w:rFonts w:asciiTheme="majorHAnsi" w:hAnsiTheme="majorHAnsi" w:cstheme="majorHAnsi"/>
                <w:color w:val="000000"/>
                <w:sz w:val="20"/>
                <w:szCs w:val="28"/>
              </w:rPr>
            </w:pPr>
            <w:r w:rsidRPr="00862124">
              <w:rPr>
                <w:rFonts w:asciiTheme="majorHAnsi" w:hAnsiTheme="majorHAnsi" w:cstheme="majorHAnsi"/>
                <w:bCs/>
                <w:color w:val="000000"/>
                <w:sz w:val="20"/>
                <w:szCs w:val="28"/>
              </w:rPr>
              <w:t> </w:t>
            </w:r>
          </w:p>
        </w:tc>
        <w:tc>
          <w:tcPr>
            <w:tcW w:w="93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jc w:val="center"/>
              <w:rPr>
                <w:rFonts w:asciiTheme="majorHAnsi" w:hAnsiTheme="majorHAnsi" w:cstheme="majorHAnsi"/>
                <w:color w:val="000000"/>
                <w:sz w:val="20"/>
                <w:szCs w:val="28"/>
              </w:rPr>
            </w:pPr>
            <w:r w:rsidRPr="00862124">
              <w:rPr>
                <w:rFonts w:asciiTheme="majorHAnsi" w:hAnsiTheme="majorHAnsi" w:cstheme="majorHAnsi"/>
                <w:bCs/>
                <w:color w:val="000000"/>
                <w:sz w:val="20"/>
                <w:szCs w:val="28"/>
              </w:rPr>
              <w:t> </w:t>
            </w:r>
          </w:p>
        </w:tc>
        <w:tc>
          <w:tcPr>
            <w:tcW w:w="93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62124" w:rsidRPr="00862124" w:rsidRDefault="00862124" w:rsidP="00862124">
            <w:pPr>
              <w:spacing w:after="120" w:line="212" w:lineRule="atLeast"/>
              <w:jc w:val="center"/>
              <w:rPr>
                <w:rFonts w:asciiTheme="majorHAnsi" w:hAnsiTheme="majorHAnsi" w:cstheme="majorHAnsi"/>
                <w:color w:val="000000"/>
                <w:sz w:val="20"/>
                <w:szCs w:val="28"/>
              </w:rPr>
            </w:pPr>
            <w:r w:rsidRPr="00862124">
              <w:rPr>
                <w:rFonts w:asciiTheme="majorHAnsi" w:hAnsiTheme="majorHAnsi" w:cstheme="majorHAnsi"/>
                <w:bCs/>
                <w:color w:val="000000"/>
                <w:sz w:val="20"/>
                <w:szCs w:val="28"/>
              </w:rPr>
              <w:t> </w:t>
            </w:r>
          </w:p>
        </w:tc>
      </w:tr>
      <w:tr w:rsidR="00862124" w:rsidRPr="00862124" w:rsidTr="00862124">
        <w:trPr>
          <w:tblCellSpacing w:w="0" w:type="dxa"/>
        </w:trPr>
        <w:tc>
          <w:tcPr>
            <w:tcW w:w="68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rPr>
                <w:rFonts w:asciiTheme="majorHAnsi" w:hAnsiTheme="majorHAnsi" w:cstheme="majorHAnsi"/>
                <w:color w:val="000000"/>
                <w:sz w:val="26"/>
                <w:szCs w:val="28"/>
              </w:rPr>
            </w:pPr>
            <w:r w:rsidRPr="00862124">
              <w:rPr>
                <w:rFonts w:asciiTheme="majorHAnsi" w:hAnsiTheme="majorHAnsi" w:cstheme="majorHAnsi"/>
                <w:b/>
                <w:bCs/>
                <w:i/>
                <w:iCs/>
                <w:color w:val="000000"/>
                <w:sz w:val="26"/>
                <w:szCs w:val="28"/>
              </w:rPr>
              <w:t>2.1</w:t>
            </w:r>
          </w:p>
        </w:tc>
        <w:tc>
          <w:tcPr>
            <w:tcW w:w="44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rPr>
                <w:rFonts w:asciiTheme="majorHAnsi" w:hAnsiTheme="majorHAnsi" w:cstheme="majorHAnsi"/>
                <w:color w:val="000000"/>
                <w:sz w:val="26"/>
                <w:szCs w:val="28"/>
              </w:rPr>
            </w:pPr>
            <w:r w:rsidRPr="00862124">
              <w:rPr>
                <w:rFonts w:asciiTheme="majorHAnsi" w:hAnsiTheme="majorHAnsi" w:cstheme="majorHAnsi"/>
                <w:b/>
                <w:bCs/>
                <w:i/>
                <w:iCs/>
                <w:color w:val="000000"/>
                <w:sz w:val="26"/>
                <w:szCs w:val="28"/>
              </w:rPr>
              <w:t>Địa bàn thành phố Huế</w:t>
            </w:r>
          </w:p>
        </w:tc>
        <w:tc>
          <w:tcPr>
            <w:tcW w:w="82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jc w:val="center"/>
              <w:rPr>
                <w:rFonts w:asciiTheme="majorHAnsi" w:hAnsiTheme="majorHAnsi" w:cstheme="majorHAnsi"/>
                <w:color w:val="000000"/>
                <w:sz w:val="20"/>
                <w:szCs w:val="28"/>
              </w:rPr>
            </w:pPr>
            <w:r w:rsidRPr="00862124">
              <w:rPr>
                <w:rFonts w:asciiTheme="majorHAnsi" w:hAnsiTheme="majorHAnsi" w:cstheme="majorHAnsi"/>
                <w:bCs/>
                <w:color w:val="000000"/>
                <w:sz w:val="20"/>
                <w:szCs w:val="28"/>
              </w:rPr>
              <w:t> </w:t>
            </w:r>
          </w:p>
        </w:tc>
        <w:tc>
          <w:tcPr>
            <w:tcW w:w="93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jc w:val="center"/>
              <w:rPr>
                <w:rFonts w:asciiTheme="majorHAnsi" w:hAnsiTheme="majorHAnsi" w:cstheme="majorHAnsi"/>
                <w:color w:val="000000"/>
                <w:sz w:val="20"/>
                <w:szCs w:val="28"/>
              </w:rPr>
            </w:pPr>
            <w:r w:rsidRPr="00862124">
              <w:rPr>
                <w:rFonts w:asciiTheme="majorHAnsi" w:hAnsiTheme="majorHAnsi" w:cstheme="majorHAnsi"/>
                <w:bCs/>
                <w:color w:val="000000"/>
                <w:sz w:val="20"/>
                <w:szCs w:val="28"/>
              </w:rPr>
              <w:t> </w:t>
            </w:r>
          </w:p>
        </w:tc>
        <w:tc>
          <w:tcPr>
            <w:tcW w:w="93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jc w:val="center"/>
              <w:rPr>
                <w:rFonts w:asciiTheme="majorHAnsi" w:hAnsiTheme="majorHAnsi" w:cstheme="majorHAnsi"/>
                <w:color w:val="000000"/>
                <w:sz w:val="20"/>
                <w:szCs w:val="28"/>
              </w:rPr>
            </w:pPr>
            <w:r w:rsidRPr="00862124">
              <w:rPr>
                <w:rFonts w:asciiTheme="majorHAnsi" w:hAnsiTheme="majorHAnsi" w:cstheme="majorHAnsi"/>
                <w:bCs/>
                <w:color w:val="000000"/>
                <w:sz w:val="20"/>
                <w:szCs w:val="28"/>
              </w:rPr>
              <w:t> </w:t>
            </w:r>
          </w:p>
        </w:tc>
        <w:tc>
          <w:tcPr>
            <w:tcW w:w="93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jc w:val="center"/>
              <w:rPr>
                <w:rFonts w:asciiTheme="majorHAnsi" w:hAnsiTheme="majorHAnsi" w:cstheme="majorHAnsi"/>
                <w:color w:val="000000"/>
                <w:sz w:val="20"/>
                <w:szCs w:val="28"/>
              </w:rPr>
            </w:pPr>
            <w:r w:rsidRPr="00862124">
              <w:rPr>
                <w:rFonts w:asciiTheme="majorHAnsi" w:hAnsiTheme="majorHAnsi" w:cstheme="majorHAnsi"/>
                <w:bCs/>
                <w:color w:val="000000"/>
                <w:sz w:val="20"/>
                <w:szCs w:val="28"/>
              </w:rPr>
              <w:t> </w:t>
            </w:r>
          </w:p>
        </w:tc>
        <w:tc>
          <w:tcPr>
            <w:tcW w:w="93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62124" w:rsidRPr="00862124" w:rsidRDefault="00862124" w:rsidP="00862124">
            <w:pPr>
              <w:spacing w:after="120" w:line="212" w:lineRule="atLeast"/>
              <w:jc w:val="center"/>
              <w:rPr>
                <w:rFonts w:asciiTheme="majorHAnsi" w:hAnsiTheme="majorHAnsi" w:cstheme="majorHAnsi"/>
                <w:color w:val="000000"/>
                <w:sz w:val="20"/>
                <w:szCs w:val="28"/>
              </w:rPr>
            </w:pPr>
            <w:r w:rsidRPr="00862124">
              <w:rPr>
                <w:rFonts w:asciiTheme="majorHAnsi" w:hAnsiTheme="majorHAnsi" w:cstheme="majorHAnsi"/>
                <w:bCs/>
                <w:color w:val="000000"/>
                <w:sz w:val="20"/>
                <w:szCs w:val="28"/>
              </w:rPr>
              <w:t> </w:t>
            </w:r>
          </w:p>
        </w:tc>
      </w:tr>
      <w:tr w:rsidR="00862124" w:rsidRPr="00862124" w:rsidTr="00862124">
        <w:trPr>
          <w:tblCellSpacing w:w="0" w:type="dxa"/>
        </w:trPr>
        <w:tc>
          <w:tcPr>
            <w:tcW w:w="68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rPr>
                <w:rFonts w:asciiTheme="majorHAnsi" w:hAnsiTheme="majorHAnsi" w:cstheme="majorHAnsi"/>
                <w:color w:val="000000"/>
                <w:sz w:val="26"/>
                <w:szCs w:val="28"/>
              </w:rPr>
            </w:pPr>
            <w:r w:rsidRPr="00862124">
              <w:rPr>
                <w:rFonts w:asciiTheme="majorHAnsi" w:hAnsiTheme="majorHAnsi" w:cstheme="majorHAnsi"/>
                <w:color w:val="000000"/>
                <w:sz w:val="26"/>
                <w:szCs w:val="28"/>
              </w:rPr>
              <w:t>2.1.1</w:t>
            </w:r>
          </w:p>
        </w:tc>
        <w:tc>
          <w:tcPr>
            <w:tcW w:w="44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rPr>
                <w:rFonts w:asciiTheme="majorHAnsi" w:hAnsiTheme="majorHAnsi" w:cstheme="majorHAnsi"/>
                <w:color w:val="000000"/>
                <w:sz w:val="26"/>
                <w:szCs w:val="28"/>
              </w:rPr>
            </w:pPr>
            <w:r w:rsidRPr="00862124">
              <w:rPr>
                <w:rFonts w:asciiTheme="majorHAnsi" w:hAnsiTheme="majorHAnsi" w:cstheme="majorHAnsi"/>
                <w:color w:val="000000"/>
                <w:sz w:val="26"/>
                <w:szCs w:val="28"/>
              </w:rPr>
              <w:t>Mặt tiền</w:t>
            </w:r>
          </w:p>
        </w:tc>
        <w:tc>
          <w:tcPr>
            <w:tcW w:w="82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jc w:val="center"/>
              <w:rPr>
                <w:rFonts w:asciiTheme="majorHAnsi" w:hAnsiTheme="majorHAnsi" w:cstheme="majorHAnsi"/>
                <w:color w:val="000000"/>
                <w:sz w:val="20"/>
                <w:szCs w:val="28"/>
              </w:rPr>
            </w:pPr>
            <w:r w:rsidRPr="00862124">
              <w:rPr>
                <w:rFonts w:asciiTheme="majorHAnsi" w:hAnsiTheme="majorHAnsi" w:cstheme="majorHAnsi"/>
                <w:bCs/>
                <w:color w:val="000000"/>
                <w:sz w:val="20"/>
                <w:szCs w:val="28"/>
              </w:rPr>
              <w:t> </w:t>
            </w:r>
          </w:p>
        </w:tc>
        <w:tc>
          <w:tcPr>
            <w:tcW w:w="93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jc w:val="center"/>
              <w:rPr>
                <w:rFonts w:asciiTheme="majorHAnsi" w:hAnsiTheme="majorHAnsi" w:cstheme="majorHAnsi"/>
                <w:color w:val="000000"/>
                <w:sz w:val="20"/>
                <w:szCs w:val="28"/>
              </w:rPr>
            </w:pPr>
            <w:r w:rsidRPr="00862124">
              <w:rPr>
                <w:rFonts w:asciiTheme="majorHAnsi" w:hAnsiTheme="majorHAnsi" w:cstheme="majorHAnsi"/>
                <w:bCs/>
                <w:color w:val="000000"/>
                <w:sz w:val="20"/>
                <w:szCs w:val="28"/>
              </w:rPr>
              <w:t> </w:t>
            </w:r>
          </w:p>
        </w:tc>
        <w:tc>
          <w:tcPr>
            <w:tcW w:w="93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jc w:val="center"/>
              <w:rPr>
                <w:rFonts w:asciiTheme="majorHAnsi" w:hAnsiTheme="majorHAnsi" w:cstheme="majorHAnsi"/>
                <w:color w:val="000000"/>
                <w:sz w:val="20"/>
                <w:szCs w:val="28"/>
              </w:rPr>
            </w:pPr>
            <w:r w:rsidRPr="00862124">
              <w:rPr>
                <w:rFonts w:asciiTheme="majorHAnsi" w:hAnsiTheme="majorHAnsi" w:cstheme="majorHAnsi"/>
                <w:bCs/>
                <w:color w:val="000000"/>
                <w:sz w:val="20"/>
                <w:szCs w:val="28"/>
              </w:rPr>
              <w:t> </w:t>
            </w:r>
          </w:p>
        </w:tc>
        <w:tc>
          <w:tcPr>
            <w:tcW w:w="93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jc w:val="center"/>
              <w:rPr>
                <w:rFonts w:asciiTheme="majorHAnsi" w:hAnsiTheme="majorHAnsi" w:cstheme="majorHAnsi"/>
                <w:color w:val="000000"/>
                <w:sz w:val="20"/>
                <w:szCs w:val="28"/>
              </w:rPr>
            </w:pPr>
            <w:r w:rsidRPr="00862124">
              <w:rPr>
                <w:rFonts w:asciiTheme="majorHAnsi" w:hAnsiTheme="majorHAnsi" w:cstheme="majorHAnsi"/>
                <w:bCs/>
                <w:color w:val="000000"/>
                <w:sz w:val="20"/>
                <w:szCs w:val="28"/>
              </w:rPr>
              <w:t> </w:t>
            </w:r>
          </w:p>
        </w:tc>
        <w:tc>
          <w:tcPr>
            <w:tcW w:w="93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62124" w:rsidRPr="00862124" w:rsidRDefault="00862124" w:rsidP="00862124">
            <w:pPr>
              <w:spacing w:after="120" w:line="212" w:lineRule="atLeast"/>
              <w:jc w:val="center"/>
              <w:rPr>
                <w:rFonts w:asciiTheme="majorHAnsi" w:hAnsiTheme="majorHAnsi" w:cstheme="majorHAnsi"/>
                <w:color w:val="000000"/>
                <w:sz w:val="20"/>
                <w:szCs w:val="28"/>
              </w:rPr>
            </w:pPr>
            <w:r w:rsidRPr="00862124">
              <w:rPr>
                <w:rFonts w:asciiTheme="majorHAnsi" w:hAnsiTheme="majorHAnsi" w:cstheme="majorHAnsi"/>
                <w:bCs/>
                <w:color w:val="000000"/>
                <w:sz w:val="20"/>
                <w:szCs w:val="28"/>
              </w:rPr>
              <w:t> </w:t>
            </w:r>
          </w:p>
        </w:tc>
      </w:tr>
      <w:tr w:rsidR="00862124" w:rsidRPr="00862124" w:rsidTr="00862124">
        <w:trPr>
          <w:tblCellSpacing w:w="0" w:type="dxa"/>
        </w:trPr>
        <w:tc>
          <w:tcPr>
            <w:tcW w:w="68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rPr>
                <w:rFonts w:asciiTheme="majorHAnsi" w:hAnsiTheme="majorHAnsi" w:cstheme="majorHAnsi"/>
                <w:color w:val="000000"/>
                <w:sz w:val="26"/>
                <w:szCs w:val="28"/>
              </w:rPr>
            </w:pPr>
            <w:r w:rsidRPr="00862124">
              <w:rPr>
                <w:rFonts w:asciiTheme="majorHAnsi" w:hAnsiTheme="majorHAnsi" w:cstheme="majorHAnsi"/>
                <w:color w:val="000000"/>
                <w:sz w:val="26"/>
                <w:szCs w:val="28"/>
              </w:rPr>
              <w:lastRenderedPageBreak/>
              <w:t>a</w:t>
            </w:r>
          </w:p>
        </w:tc>
        <w:tc>
          <w:tcPr>
            <w:tcW w:w="44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rPr>
                <w:rFonts w:asciiTheme="majorHAnsi" w:hAnsiTheme="majorHAnsi" w:cstheme="majorHAnsi"/>
                <w:color w:val="000000"/>
                <w:sz w:val="26"/>
                <w:szCs w:val="28"/>
              </w:rPr>
            </w:pPr>
            <w:r w:rsidRPr="00862124">
              <w:rPr>
                <w:rFonts w:asciiTheme="majorHAnsi" w:hAnsiTheme="majorHAnsi" w:cstheme="majorHAnsi"/>
                <w:color w:val="000000"/>
                <w:sz w:val="26"/>
                <w:szCs w:val="28"/>
              </w:rPr>
              <w:t>Nhóm 1</w:t>
            </w:r>
          </w:p>
        </w:tc>
        <w:tc>
          <w:tcPr>
            <w:tcW w:w="82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jc w:val="center"/>
              <w:rPr>
                <w:rFonts w:asciiTheme="majorHAnsi" w:hAnsiTheme="majorHAnsi" w:cstheme="majorHAnsi"/>
                <w:color w:val="000000"/>
                <w:sz w:val="20"/>
                <w:szCs w:val="28"/>
              </w:rPr>
            </w:pPr>
            <w:r w:rsidRPr="00862124">
              <w:rPr>
                <w:rFonts w:asciiTheme="majorHAnsi" w:hAnsiTheme="majorHAnsi" w:cstheme="majorHAnsi"/>
                <w:bCs/>
                <w:color w:val="000000"/>
                <w:sz w:val="20"/>
                <w:szCs w:val="28"/>
              </w:rPr>
              <w:t>97,000</w:t>
            </w:r>
          </w:p>
        </w:tc>
        <w:tc>
          <w:tcPr>
            <w:tcW w:w="93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jc w:val="center"/>
              <w:rPr>
                <w:rFonts w:asciiTheme="majorHAnsi" w:hAnsiTheme="majorHAnsi" w:cstheme="majorHAnsi"/>
                <w:color w:val="000000"/>
                <w:sz w:val="20"/>
                <w:szCs w:val="28"/>
              </w:rPr>
            </w:pPr>
            <w:r w:rsidRPr="00862124">
              <w:rPr>
                <w:rFonts w:asciiTheme="majorHAnsi" w:hAnsiTheme="majorHAnsi" w:cstheme="majorHAnsi"/>
                <w:bCs/>
                <w:color w:val="000000"/>
                <w:sz w:val="20"/>
                <w:szCs w:val="28"/>
              </w:rPr>
              <w:t>140,000</w:t>
            </w:r>
          </w:p>
        </w:tc>
        <w:tc>
          <w:tcPr>
            <w:tcW w:w="93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jc w:val="center"/>
              <w:rPr>
                <w:rFonts w:asciiTheme="majorHAnsi" w:hAnsiTheme="majorHAnsi" w:cstheme="majorHAnsi"/>
                <w:color w:val="000000"/>
                <w:sz w:val="20"/>
                <w:szCs w:val="28"/>
              </w:rPr>
            </w:pPr>
            <w:r w:rsidRPr="00862124">
              <w:rPr>
                <w:rFonts w:asciiTheme="majorHAnsi" w:hAnsiTheme="majorHAnsi" w:cstheme="majorHAnsi"/>
                <w:bCs/>
                <w:color w:val="000000"/>
                <w:sz w:val="20"/>
                <w:szCs w:val="28"/>
              </w:rPr>
              <w:t>182,000</w:t>
            </w:r>
          </w:p>
        </w:tc>
        <w:tc>
          <w:tcPr>
            <w:tcW w:w="93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jc w:val="center"/>
              <w:rPr>
                <w:rFonts w:asciiTheme="majorHAnsi" w:hAnsiTheme="majorHAnsi" w:cstheme="majorHAnsi"/>
                <w:color w:val="000000"/>
                <w:sz w:val="20"/>
                <w:szCs w:val="28"/>
              </w:rPr>
            </w:pPr>
            <w:r w:rsidRPr="00862124">
              <w:rPr>
                <w:rFonts w:asciiTheme="majorHAnsi" w:hAnsiTheme="majorHAnsi" w:cstheme="majorHAnsi"/>
                <w:bCs/>
                <w:color w:val="000000"/>
                <w:sz w:val="20"/>
                <w:szCs w:val="28"/>
              </w:rPr>
              <w:t>225,000</w:t>
            </w:r>
          </w:p>
        </w:tc>
        <w:tc>
          <w:tcPr>
            <w:tcW w:w="93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62124" w:rsidRPr="00862124" w:rsidRDefault="00862124" w:rsidP="00862124">
            <w:pPr>
              <w:spacing w:after="120" w:line="212" w:lineRule="atLeast"/>
              <w:jc w:val="center"/>
              <w:rPr>
                <w:rFonts w:asciiTheme="majorHAnsi" w:hAnsiTheme="majorHAnsi" w:cstheme="majorHAnsi"/>
                <w:color w:val="000000"/>
                <w:sz w:val="20"/>
                <w:szCs w:val="28"/>
              </w:rPr>
            </w:pPr>
            <w:r w:rsidRPr="00862124">
              <w:rPr>
                <w:rFonts w:asciiTheme="majorHAnsi" w:hAnsiTheme="majorHAnsi" w:cstheme="majorHAnsi"/>
                <w:bCs/>
                <w:color w:val="000000"/>
                <w:sz w:val="20"/>
                <w:szCs w:val="28"/>
              </w:rPr>
              <w:t>268,000</w:t>
            </w:r>
          </w:p>
        </w:tc>
      </w:tr>
      <w:tr w:rsidR="00862124" w:rsidRPr="00862124" w:rsidTr="00862124">
        <w:trPr>
          <w:tblCellSpacing w:w="0" w:type="dxa"/>
        </w:trPr>
        <w:tc>
          <w:tcPr>
            <w:tcW w:w="68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rPr>
                <w:rFonts w:asciiTheme="majorHAnsi" w:hAnsiTheme="majorHAnsi" w:cstheme="majorHAnsi"/>
                <w:color w:val="000000"/>
                <w:sz w:val="26"/>
                <w:szCs w:val="28"/>
              </w:rPr>
            </w:pPr>
            <w:r w:rsidRPr="00862124">
              <w:rPr>
                <w:rFonts w:asciiTheme="majorHAnsi" w:hAnsiTheme="majorHAnsi" w:cstheme="majorHAnsi"/>
                <w:color w:val="000000"/>
                <w:sz w:val="26"/>
                <w:szCs w:val="28"/>
              </w:rPr>
              <w:t>b</w:t>
            </w:r>
          </w:p>
        </w:tc>
        <w:tc>
          <w:tcPr>
            <w:tcW w:w="44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rPr>
                <w:rFonts w:asciiTheme="majorHAnsi" w:hAnsiTheme="majorHAnsi" w:cstheme="majorHAnsi"/>
                <w:color w:val="000000"/>
                <w:sz w:val="26"/>
                <w:szCs w:val="28"/>
              </w:rPr>
            </w:pPr>
            <w:r w:rsidRPr="00862124">
              <w:rPr>
                <w:rFonts w:asciiTheme="majorHAnsi" w:hAnsiTheme="majorHAnsi" w:cstheme="majorHAnsi"/>
                <w:color w:val="000000"/>
                <w:sz w:val="26"/>
                <w:szCs w:val="28"/>
              </w:rPr>
              <w:t>Nhóm 2</w:t>
            </w:r>
          </w:p>
        </w:tc>
        <w:tc>
          <w:tcPr>
            <w:tcW w:w="82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jc w:val="center"/>
              <w:rPr>
                <w:rFonts w:asciiTheme="majorHAnsi" w:hAnsiTheme="majorHAnsi" w:cstheme="majorHAnsi"/>
                <w:color w:val="000000"/>
                <w:sz w:val="20"/>
                <w:szCs w:val="28"/>
              </w:rPr>
            </w:pPr>
            <w:r w:rsidRPr="00862124">
              <w:rPr>
                <w:rFonts w:asciiTheme="majorHAnsi" w:hAnsiTheme="majorHAnsi" w:cstheme="majorHAnsi"/>
                <w:bCs/>
                <w:color w:val="000000"/>
                <w:sz w:val="20"/>
                <w:szCs w:val="28"/>
              </w:rPr>
              <w:t>67,000</w:t>
            </w:r>
          </w:p>
        </w:tc>
        <w:tc>
          <w:tcPr>
            <w:tcW w:w="93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jc w:val="center"/>
              <w:rPr>
                <w:rFonts w:asciiTheme="majorHAnsi" w:hAnsiTheme="majorHAnsi" w:cstheme="majorHAnsi"/>
                <w:color w:val="000000"/>
                <w:sz w:val="20"/>
                <w:szCs w:val="28"/>
              </w:rPr>
            </w:pPr>
            <w:r w:rsidRPr="00862124">
              <w:rPr>
                <w:rFonts w:asciiTheme="majorHAnsi" w:hAnsiTheme="majorHAnsi" w:cstheme="majorHAnsi"/>
                <w:bCs/>
                <w:color w:val="000000"/>
                <w:sz w:val="20"/>
                <w:szCs w:val="28"/>
              </w:rPr>
              <w:t>98,000</w:t>
            </w:r>
          </w:p>
        </w:tc>
        <w:tc>
          <w:tcPr>
            <w:tcW w:w="93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jc w:val="center"/>
              <w:rPr>
                <w:rFonts w:asciiTheme="majorHAnsi" w:hAnsiTheme="majorHAnsi" w:cstheme="majorHAnsi"/>
                <w:color w:val="000000"/>
                <w:sz w:val="20"/>
                <w:szCs w:val="28"/>
              </w:rPr>
            </w:pPr>
            <w:r w:rsidRPr="00862124">
              <w:rPr>
                <w:rFonts w:asciiTheme="majorHAnsi" w:hAnsiTheme="majorHAnsi" w:cstheme="majorHAnsi"/>
                <w:bCs/>
                <w:color w:val="000000"/>
                <w:sz w:val="20"/>
                <w:szCs w:val="28"/>
              </w:rPr>
              <w:t>127,000</w:t>
            </w:r>
          </w:p>
        </w:tc>
        <w:tc>
          <w:tcPr>
            <w:tcW w:w="93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jc w:val="center"/>
              <w:rPr>
                <w:rFonts w:asciiTheme="majorHAnsi" w:hAnsiTheme="majorHAnsi" w:cstheme="majorHAnsi"/>
                <w:color w:val="000000"/>
                <w:sz w:val="20"/>
                <w:szCs w:val="28"/>
              </w:rPr>
            </w:pPr>
            <w:r w:rsidRPr="00862124">
              <w:rPr>
                <w:rFonts w:asciiTheme="majorHAnsi" w:hAnsiTheme="majorHAnsi" w:cstheme="majorHAnsi"/>
                <w:bCs/>
                <w:color w:val="000000"/>
                <w:sz w:val="20"/>
                <w:szCs w:val="28"/>
              </w:rPr>
              <w:t>156,000</w:t>
            </w:r>
          </w:p>
        </w:tc>
        <w:tc>
          <w:tcPr>
            <w:tcW w:w="93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62124" w:rsidRPr="00862124" w:rsidRDefault="00862124" w:rsidP="00862124">
            <w:pPr>
              <w:spacing w:after="120" w:line="212" w:lineRule="atLeast"/>
              <w:jc w:val="center"/>
              <w:rPr>
                <w:rFonts w:asciiTheme="majorHAnsi" w:hAnsiTheme="majorHAnsi" w:cstheme="majorHAnsi"/>
                <w:color w:val="000000"/>
                <w:sz w:val="20"/>
                <w:szCs w:val="28"/>
              </w:rPr>
            </w:pPr>
            <w:r w:rsidRPr="00862124">
              <w:rPr>
                <w:rFonts w:asciiTheme="majorHAnsi" w:hAnsiTheme="majorHAnsi" w:cstheme="majorHAnsi"/>
                <w:bCs/>
                <w:color w:val="000000"/>
                <w:sz w:val="20"/>
                <w:szCs w:val="28"/>
              </w:rPr>
              <w:t>186,000</w:t>
            </w:r>
          </w:p>
        </w:tc>
      </w:tr>
      <w:tr w:rsidR="00862124" w:rsidRPr="00862124" w:rsidTr="00862124">
        <w:trPr>
          <w:tblCellSpacing w:w="0" w:type="dxa"/>
        </w:trPr>
        <w:tc>
          <w:tcPr>
            <w:tcW w:w="68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rPr>
                <w:rFonts w:asciiTheme="majorHAnsi" w:hAnsiTheme="majorHAnsi" w:cstheme="majorHAnsi"/>
                <w:color w:val="000000"/>
                <w:sz w:val="26"/>
                <w:szCs w:val="28"/>
              </w:rPr>
            </w:pPr>
            <w:r w:rsidRPr="00862124">
              <w:rPr>
                <w:rFonts w:asciiTheme="majorHAnsi" w:hAnsiTheme="majorHAnsi" w:cstheme="majorHAnsi"/>
                <w:color w:val="000000"/>
                <w:sz w:val="26"/>
                <w:szCs w:val="28"/>
              </w:rPr>
              <w:t>2.1.2</w:t>
            </w:r>
          </w:p>
        </w:tc>
        <w:tc>
          <w:tcPr>
            <w:tcW w:w="44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rPr>
                <w:rFonts w:asciiTheme="majorHAnsi" w:hAnsiTheme="majorHAnsi" w:cstheme="majorHAnsi"/>
                <w:color w:val="000000"/>
                <w:sz w:val="26"/>
                <w:szCs w:val="28"/>
              </w:rPr>
            </w:pPr>
            <w:r w:rsidRPr="00862124">
              <w:rPr>
                <w:rFonts w:asciiTheme="majorHAnsi" w:hAnsiTheme="majorHAnsi" w:cstheme="majorHAnsi"/>
                <w:color w:val="000000"/>
                <w:sz w:val="26"/>
                <w:szCs w:val="28"/>
              </w:rPr>
              <w:t>Kiệt, ngõ</w:t>
            </w:r>
          </w:p>
        </w:tc>
        <w:tc>
          <w:tcPr>
            <w:tcW w:w="82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jc w:val="center"/>
              <w:rPr>
                <w:rFonts w:asciiTheme="majorHAnsi" w:hAnsiTheme="majorHAnsi" w:cstheme="majorHAnsi"/>
                <w:color w:val="000000"/>
                <w:sz w:val="20"/>
                <w:szCs w:val="28"/>
              </w:rPr>
            </w:pPr>
            <w:r w:rsidRPr="00862124">
              <w:rPr>
                <w:rFonts w:asciiTheme="majorHAnsi" w:hAnsiTheme="majorHAnsi" w:cstheme="majorHAnsi"/>
                <w:bCs/>
                <w:color w:val="000000"/>
                <w:sz w:val="20"/>
                <w:szCs w:val="28"/>
              </w:rPr>
              <w:t> </w:t>
            </w:r>
          </w:p>
        </w:tc>
        <w:tc>
          <w:tcPr>
            <w:tcW w:w="93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jc w:val="center"/>
              <w:rPr>
                <w:rFonts w:asciiTheme="majorHAnsi" w:hAnsiTheme="majorHAnsi" w:cstheme="majorHAnsi"/>
                <w:color w:val="000000"/>
                <w:sz w:val="20"/>
                <w:szCs w:val="28"/>
              </w:rPr>
            </w:pPr>
            <w:r w:rsidRPr="00862124">
              <w:rPr>
                <w:rFonts w:asciiTheme="majorHAnsi" w:hAnsiTheme="majorHAnsi" w:cstheme="majorHAnsi"/>
                <w:bCs/>
                <w:color w:val="000000"/>
                <w:sz w:val="20"/>
                <w:szCs w:val="28"/>
              </w:rPr>
              <w:t> </w:t>
            </w:r>
          </w:p>
        </w:tc>
        <w:tc>
          <w:tcPr>
            <w:tcW w:w="93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jc w:val="center"/>
              <w:rPr>
                <w:rFonts w:asciiTheme="majorHAnsi" w:hAnsiTheme="majorHAnsi" w:cstheme="majorHAnsi"/>
                <w:color w:val="000000"/>
                <w:sz w:val="20"/>
                <w:szCs w:val="28"/>
              </w:rPr>
            </w:pPr>
            <w:r w:rsidRPr="00862124">
              <w:rPr>
                <w:rFonts w:asciiTheme="majorHAnsi" w:hAnsiTheme="majorHAnsi" w:cstheme="majorHAnsi"/>
                <w:bCs/>
                <w:color w:val="000000"/>
                <w:sz w:val="20"/>
                <w:szCs w:val="28"/>
              </w:rPr>
              <w:t> </w:t>
            </w:r>
          </w:p>
        </w:tc>
        <w:tc>
          <w:tcPr>
            <w:tcW w:w="93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jc w:val="center"/>
              <w:rPr>
                <w:rFonts w:asciiTheme="majorHAnsi" w:hAnsiTheme="majorHAnsi" w:cstheme="majorHAnsi"/>
                <w:color w:val="000000"/>
                <w:sz w:val="20"/>
                <w:szCs w:val="28"/>
              </w:rPr>
            </w:pPr>
            <w:r w:rsidRPr="00862124">
              <w:rPr>
                <w:rFonts w:asciiTheme="majorHAnsi" w:hAnsiTheme="majorHAnsi" w:cstheme="majorHAnsi"/>
                <w:bCs/>
                <w:color w:val="000000"/>
                <w:sz w:val="20"/>
                <w:szCs w:val="28"/>
              </w:rPr>
              <w:t> </w:t>
            </w:r>
          </w:p>
        </w:tc>
        <w:tc>
          <w:tcPr>
            <w:tcW w:w="93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62124" w:rsidRPr="00862124" w:rsidRDefault="00862124" w:rsidP="00862124">
            <w:pPr>
              <w:spacing w:after="120" w:line="212" w:lineRule="atLeast"/>
              <w:jc w:val="center"/>
              <w:rPr>
                <w:rFonts w:asciiTheme="majorHAnsi" w:hAnsiTheme="majorHAnsi" w:cstheme="majorHAnsi"/>
                <w:color w:val="000000"/>
                <w:sz w:val="20"/>
                <w:szCs w:val="28"/>
              </w:rPr>
            </w:pPr>
            <w:r w:rsidRPr="00862124">
              <w:rPr>
                <w:rFonts w:asciiTheme="majorHAnsi" w:hAnsiTheme="majorHAnsi" w:cstheme="majorHAnsi"/>
                <w:bCs/>
                <w:color w:val="000000"/>
                <w:sz w:val="20"/>
                <w:szCs w:val="28"/>
              </w:rPr>
              <w:t> </w:t>
            </w:r>
          </w:p>
        </w:tc>
      </w:tr>
      <w:tr w:rsidR="00862124" w:rsidRPr="00862124" w:rsidTr="00862124">
        <w:trPr>
          <w:tblCellSpacing w:w="0" w:type="dxa"/>
        </w:trPr>
        <w:tc>
          <w:tcPr>
            <w:tcW w:w="68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rPr>
                <w:rFonts w:asciiTheme="majorHAnsi" w:hAnsiTheme="majorHAnsi" w:cstheme="majorHAnsi"/>
                <w:color w:val="000000"/>
                <w:sz w:val="26"/>
                <w:szCs w:val="28"/>
              </w:rPr>
            </w:pPr>
            <w:r w:rsidRPr="00862124">
              <w:rPr>
                <w:rFonts w:asciiTheme="majorHAnsi" w:hAnsiTheme="majorHAnsi" w:cstheme="majorHAnsi"/>
                <w:color w:val="000000"/>
                <w:sz w:val="26"/>
                <w:szCs w:val="28"/>
              </w:rPr>
              <w:t>a</w:t>
            </w:r>
          </w:p>
        </w:tc>
        <w:tc>
          <w:tcPr>
            <w:tcW w:w="44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rPr>
                <w:rFonts w:asciiTheme="majorHAnsi" w:hAnsiTheme="majorHAnsi" w:cstheme="majorHAnsi"/>
                <w:color w:val="000000"/>
                <w:sz w:val="26"/>
                <w:szCs w:val="28"/>
              </w:rPr>
            </w:pPr>
            <w:r w:rsidRPr="00862124">
              <w:rPr>
                <w:rFonts w:asciiTheme="majorHAnsi" w:hAnsiTheme="majorHAnsi" w:cstheme="majorHAnsi"/>
                <w:color w:val="000000"/>
                <w:sz w:val="26"/>
                <w:szCs w:val="28"/>
              </w:rPr>
              <w:t>Nhóm 1</w:t>
            </w:r>
          </w:p>
        </w:tc>
        <w:tc>
          <w:tcPr>
            <w:tcW w:w="82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jc w:val="center"/>
              <w:rPr>
                <w:rFonts w:asciiTheme="majorHAnsi" w:hAnsiTheme="majorHAnsi" w:cstheme="majorHAnsi"/>
                <w:color w:val="000000"/>
                <w:sz w:val="20"/>
                <w:szCs w:val="28"/>
              </w:rPr>
            </w:pPr>
            <w:r w:rsidRPr="00862124">
              <w:rPr>
                <w:rFonts w:asciiTheme="majorHAnsi" w:hAnsiTheme="majorHAnsi" w:cstheme="majorHAnsi"/>
                <w:bCs/>
                <w:color w:val="000000"/>
                <w:sz w:val="20"/>
                <w:szCs w:val="28"/>
              </w:rPr>
              <w:t>75,000</w:t>
            </w:r>
          </w:p>
        </w:tc>
        <w:tc>
          <w:tcPr>
            <w:tcW w:w="93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jc w:val="center"/>
              <w:rPr>
                <w:rFonts w:asciiTheme="majorHAnsi" w:hAnsiTheme="majorHAnsi" w:cstheme="majorHAnsi"/>
                <w:color w:val="000000"/>
                <w:sz w:val="20"/>
                <w:szCs w:val="28"/>
              </w:rPr>
            </w:pPr>
            <w:r w:rsidRPr="00862124">
              <w:rPr>
                <w:rFonts w:asciiTheme="majorHAnsi" w:hAnsiTheme="majorHAnsi" w:cstheme="majorHAnsi"/>
                <w:bCs/>
                <w:color w:val="000000"/>
                <w:sz w:val="20"/>
                <w:szCs w:val="28"/>
              </w:rPr>
              <w:t>128,000</w:t>
            </w:r>
          </w:p>
        </w:tc>
        <w:tc>
          <w:tcPr>
            <w:tcW w:w="93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jc w:val="center"/>
              <w:rPr>
                <w:rFonts w:asciiTheme="majorHAnsi" w:hAnsiTheme="majorHAnsi" w:cstheme="majorHAnsi"/>
                <w:color w:val="000000"/>
                <w:sz w:val="20"/>
                <w:szCs w:val="28"/>
              </w:rPr>
            </w:pPr>
            <w:r w:rsidRPr="00862124">
              <w:rPr>
                <w:rFonts w:asciiTheme="majorHAnsi" w:hAnsiTheme="majorHAnsi" w:cstheme="majorHAnsi"/>
                <w:bCs/>
                <w:color w:val="000000"/>
                <w:sz w:val="20"/>
                <w:szCs w:val="28"/>
              </w:rPr>
              <w:t>160,000</w:t>
            </w:r>
          </w:p>
        </w:tc>
        <w:tc>
          <w:tcPr>
            <w:tcW w:w="93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jc w:val="center"/>
              <w:rPr>
                <w:rFonts w:asciiTheme="majorHAnsi" w:hAnsiTheme="majorHAnsi" w:cstheme="majorHAnsi"/>
                <w:color w:val="000000"/>
                <w:sz w:val="20"/>
                <w:szCs w:val="28"/>
              </w:rPr>
            </w:pPr>
            <w:r w:rsidRPr="00862124">
              <w:rPr>
                <w:rFonts w:asciiTheme="majorHAnsi" w:hAnsiTheme="majorHAnsi" w:cstheme="majorHAnsi"/>
                <w:bCs/>
                <w:color w:val="000000"/>
                <w:sz w:val="20"/>
                <w:szCs w:val="28"/>
              </w:rPr>
              <w:t>203,000</w:t>
            </w:r>
          </w:p>
        </w:tc>
        <w:tc>
          <w:tcPr>
            <w:tcW w:w="93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62124" w:rsidRPr="00862124" w:rsidRDefault="00862124" w:rsidP="00862124">
            <w:pPr>
              <w:spacing w:after="120" w:line="212" w:lineRule="atLeast"/>
              <w:jc w:val="center"/>
              <w:rPr>
                <w:rFonts w:asciiTheme="majorHAnsi" w:hAnsiTheme="majorHAnsi" w:cstheme="majorHAnsi"/>
                <w:color w:val="000000"/>
                <w:sz w:val="20"/>
                <w:szCs w:val="28"/>
              </w:rPr>
            </w:pPr>
            <w:r w:rsidRPr="00862124">
              <w:rPr>
                <w:rFonts w:asciiTheme="majorHAnsi" w:hAnsiTheme="majorHAnsi" w:cstheme="majorHAnsi"/>
                <w:bCs/>
                <w:color w:val="000000"/>
                <w:sz w:val="20"/>
                <w:szCs w:val="28"/>
              </w:rPr>
              <w:t>245,000</w:t>
            </w:r>
          </w:p>
        </w:tc>
      </w:tr>
      <w:tr w:rsidR="00862124" w:rsidRPr="00862124" w:rsidTr="00862124">
        <w:trPr>
          <w:tblCellSpacing w:w="0" w:type="dxa"/>
        </w:trPr>
        <w:tc>
          <w:tcPr>
            <w:tcW w:w="68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rPr>
                <w:rFonts w:asciiTheme="majorHAnsi" w:hAnsiTheme="majorHAnsi" w:cstheme="majorHAnsi"/>
                <w:color w:val="000000"/>
                <w:sz w:val="26"/>
                <w:szCs w:val="28"/>
              </w:rPr>
            </w:pPr>
            <w:r w:rsidRPr="00862124">
              <w:rPr>
                <w:rFonts w:asciiTheme="majorHAnsi" w:hAnsiTheme="majorHAnsi" w:cstheme="majorHAnsi"/>
                <w:color w:val="000000"/>
                <w:sz w:val="26"/>
                <w:szCs w:val="28"/>
              </w:rPr>
              <w:t>b</w:t>
            </w:r>
          </w:p>
        </w:tc>
        <w:tc>
          <w:tcPr>
            <w:tcW w:w="44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rPr>
                <w:rFonts w:asciiTheme="majorHAnsi" w:hAnsiTheme="majorHAnsi" w:cstheme="majorHAnsi"/>
                <w:color w:val="000000"/>
                <w:sz w:val="26"/>
                <w:szCs w:val="28"/>
              </w:rPr>
            </w:pPr>
            <w:r w:rsidRPr="00862124">
              <w:rPr>
                <w:rFonts w:asciiTheme="majorHAnsi" w:hAnsiTheme="majorHAnsi" w:cstheme="majorHAnsi"/>
                <w:color w:val="000000"/>
                <w:sz w:val="26"/>
                <w:szCs w:val="28"/>
              </w:rPr>
              <w:t>Nhóm 2</w:t>
            </w:r>
          </w:p>
        </w:tc>
        <w:tc>
          <w:tcPr>
            <w:tcW w:w="82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jc w:val="center"/>
              <w:rPr>
                <w:rFonts w:asciiTheme="majorHAnsi" w:hAnsiTheme="majorHAnsi" w:cstheme="majorHAnsi"/>
                <w:color w:val="000000"/>
                <w:sz w:val="20"/>
                <w:szCs w:val="28"/>
              </w:rPr>
            </w:pPr>
            <w:r w:rsidRPr="00862124">
              <w:rPr>
                <w:rFonts w:asciiTheme="majorHAnsi" w:hAnsiTheme="majorHAnsi" w:cstheme="majorHAnsi"/>
                <w:bCs/>
                <w:color w:val="000000"/>
                <w:sz w:val="20"/>
                <w:szCs w:val="28"/>
              </w:rPr>
              <w:t>57,000</w:t>
            </w:r>
          </w:p>
        </w:tc>
        <w:tc>
          <w:tcPr>
            <w:tcW w:w="93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jc w:val="center"/>
              <w:rPr>
                <w:rFonts w:asciiTheme="majorHAnsi" w:hAnsiTheme="majorHAnsi" w:cstheme="majorHAnsi"/>
                <w:color w:val="000000"/>
                <w:sz w:val="20"/>
                <w:szCs w:val="28"/>
              </w:rPr>
            </w:pPr>
            <w:r w:rsidRPr="00862124">
              <w:rPr>
                <w:rFonts w:asciiTheme="majorHAnsi" w:hAnsiTheme="majorHAnsi" w:cstheme="majorHAnsi"/>
                <w:bCs/>
                <w:color w:val="000000"/>
                <w:sz w:val="20"/>
                <w:szCs w:val="28"/>
              </w:rPr>
              <w:t>84,000</w:t>
            </w:r>
          </w:p>
        </w:tc>
        <w:tc>
          <w:tcPr>
            <w:tcW w:w="93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jc w:val="center"/>
              <w:rPr>
                <w:rFonts w:asciiTheme="majorHAnsi" w:hAnsiTheme="majorHAnsi" w:cstheme="majorHAnsi"/>
                <w:color w:val="000000"/>
                <w:sz w:val="20"/>
                <w:szCs w:val="28"/>
              </w:rPr>
            </w:pPr>
            <w:r w:rsidRPr="00862124">
              <w:rPr>
                <w:rFonts w:asciiTheme="majorHAnsi" w:hAnsiTheme="majorHAnsi" w:cstheme="majorHAnsi"/>
                <w:bCs/>
                <w:color w:val="000000"/>
                <w:sz w:val="20"/>
                <w:szCs w:val="28"/>
              </w:rPr>
              <w:t>112,000</w:t>
            </w:r>
          </w:p>
        </w:tc>
        <w:tc>
          <w:tcPr>
            <w:tcW w:w="93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jc w:val="center"/>
              <w:rPr>
                <w:rFonts w:asciiTheme="majorHAnsi" w:hAnsiTheme="majorHAnsi" w:cstheme="majorHAnsi"/>
                <w:color w:val="000000"/>
                <w:sz w:val="20"/>
                <w:szCs w:val="28"/>
              </w:rPr>
            </w:pPr>
            <w:r w:rsidRPr="00862124">
              <w:rPr>
                <w:rFonts w:asciiTheme="majorHAnsi" w:hAnsiTheme="majorHAnsi" w:cstheme="majorHAnsi"/>
                <w:bCs/>
                <w:color w:val="000000"/>
                <w:sz w:val="20"/>
                <w:szCs w:val="28"/>
              </w:rPr>
              <w:t>140,000</w:t>
            </w:r>
          </w:p>
        </w:tc>
        <w:tc>
          <w:tcPr>
            <w:tcW w:w="93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62124" w:rsidRPr="00862124" w:rsidRDefault="00862124" w:rsidP="00862124">
            <w:pPr>
              <w:spacing w:after="120" w:line="212" w:lineRule="atLeast"/>
              <w:jc w:val="center"/>
              <w:rPr>
                <w:rFonts w:asciiTheme="majorHAnsi" w:hAnsiTheme="majorHAnsi" w:cstheme="majorHAnsi"/>
                <w:color w:val="000000"/>
                <w:sz w:val="20"/>
                <w:szCs w:val="28"/>
              </w:rPr>
            </w:pPr>
            <w:r w:rsidRPr="00862124">
              <w:rPr>
                <w:rFonts w:asciiTheme="majorHAnsi" w:hAnsiTheme="majorHAnsi" w:cstheme="majorHAnsi"/>
                <w:bCs/>
                <w:color w:val="000000"/>
                <w:sz w:val="20"/>
                <w:szCs w:val="28"/>
              </w:rPr>
              <w:t>167,000</w:t>
            </w:r>
          </w:p>
        </w:tc>
      </w:tr>
      <w:tr w:rsidR="00862124" w:rsidRPr="00862124" w:rsidTr="00862124">
        <w:trPr>
          <w:tblCellSpacing w:w="0" w:type="dxa"/>
        </w:trPr>
        <w:tc>
          <w:tcPr>
            <w:tcW w:w="68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rPr>
                <w:rFonts w:asciiTheme="majorHAnsi" w:hAnsiTheme="majorHAnsi" w:cstheme="majorHAnsi"/>
                <w:color w:val="000000"/>
                <w:sz w:val="26"/>
                <w:szCs w:val="28"/>
              </w:rPr>
            </w:pPr>
            <w:r w:rsidRPr="00862124">
              <w:rPr>
                <w:rFonts w:asciiTheme="majorHAnsi" w:hAnsiTheme="majorHAnsi" w:cstheme="majorHAnsi"/>
                <w:b/>
                <w:bCs/>
                <w:i/>
                <w:iCs/>
                <w:color w:val="000000"/>
                <w:sz w:val="26"/>
                <w:szCs w:val="28"/>
              </w:rPr>
              <w:t>2.2</w:t>
            </w:r>
          </w:p>
        </w:tc>
        <w:tc>
          <w:tcPr>
            <w:tcW w:w="44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rPr>
                <w:rFonts w:asciiTheme="majorHAnsi" w:hAnsiTheme="majorHAnsi" w:cstheme="majorHAnsi"/>
                <w:color w:val="000000"/>
                <w:sz w:val="26"/>
                <w:szCs w:val="28"/>
              </w:rPr>
            </w:pPr>
            <w:r w:rsidRPr="00862124">
              <w:rPr>
                <w:rFonts w:asciiTheme="majorHAnsi" w:hAnsiTheme="majorHAnsi" w:cstheme="majorHAnsi"/>
                <w:b/>
                <w:bCs/>
                <w:i/>
                <w:iCs/>
                <w:color w:val="000000"/>
                <w:sz w:val="26"/>
                <w:szCs w:val="28"/>
              </w:rPr>
              <w:t>Địa bàn các phường thuộc thị xã Hương Thủy, Hương Trà và thị trấn các huyện đồng bằng</w:t>
            </w:r>
          </w:p>
        </w:tc>
        <w:tc>
          <w:tcPr>
            <w:tcW w:w="82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jc w:val="center"/>
              <w:rPr>
                <w:rFonts w:asciiTheme="majorHAnsi" w:hAnsiTheme="majorHAnsi" w:cstheme="majorHAnsi"/>
                <w:color w:val="000000"/>
                <w:sz w:val="20"/>
                <w:szCs w:val="28"/>
              </w:rPr>
            </w:pPr>
            <w:r w:rsidRPr="00862124">
              <w:rPr>
                <w:rFonts w:asciiTheme="majorHAnsi" w:hAnsiTheme="majorHAnsi" w:cstheme="majorHAnsi"/>
                <w:bCs/>
                <w:color w:val="000000"/>
                <w:sz w:val="20"/>
                <w:szCs w:val="28"/>
              </w:rPr>
              <w:t> </w:t>
            </w:r>
          </w:p>
        </w:tc>
        <w:tc>
          <w:tcPr>
            <w:tcW w:w="93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jc w:val="center"/>
              <w:rPr>
                <w:rFonts w:asciiTheme="majorHAnsi" w:hAnsiTheme="majorHAnsi" w:cstheme="majorHAnsi"/>
                <w:color w:val="000000"/>
                <w:sz w:val="20"/>
                <w:szCs w:val="28"/>
              </w:rPr>
            </w:pPr>
            <w:r w:rsidRPr="00862124">
              <w:rPr>
                <w:rFonts w:asciiTheme="majorHAnsi" w:hAnsiTheme="majorHAnsi" w:cstheme="majorHAnsi"/>
                <w:bCs/>
                <w:color w:val="000000"/>
                <w:sz w:val="20"/>
                <w:szCs w:val="28"/>
              </w:rPr>
              <w:t> </w:t>
            </w:r>
          </w:p>
        </w:tc>
        <w:tc>
          <w:tcPr>
            <w:tcW w:w="93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jc w:val="center"/>
              <w:rPr>
                <w:rFonts w:asciiTheme="majorHAnsi" w:hAnsiTheme="majorHAnsi" w:cstheme="majorHAnsi"/>
                <w:color w:val="000000"/>
                <w:sz w:val="20"/>
                <w:szCs w:val="28"/>
              </w:rPr>
            </w:pPr>
            <w:r w:rsidRPr="00862124">
              <w:rPr>
                <w:rFonts w:asciiTheme="majorHAnsi" w:hAnsiTheme="majorHAnsi" w:cstheme="majorHAnsi"/>
                <w:bCs/>
                <w:color w:val="000000"/>
                <w:sz w:val="20"/>
                <w:szCs w:val="28"/>
              </w:rPr>
              <w:t> </w:t>
            </w:r>
          </w:p>
        </w:tc>
        <w:tc>
          <w:tcPr>
            <w:tcW w:w="93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jc w:val="center"/>
              <w:rPr>
                <w:rFonts w:asciiTheme="majorHAnsi" w:hAnsiTheme="majorHAnsi" w:cstheme="majorHAnsi"/>
                <w:color w:val="000000"/>
                <w:sz w:val="20"/>
                <w:szCs w:val="28"/>
              </w:rPr>
            </w:pPr>
            <w:r w:rsidRPr="00862124">
              <w:rPr>
                <w:rFonts w:asciiTheme="majorHAnsi" w:hAnsiTheme="majorHAnsi" w:cstheme="majorHAnsi"/>
                <w:bCs/>
                <w:color w:val="000000"/>
                <w:sz w:val="20"/>
                <w:szCs w:val="28"/>
              </w:rPr>
              <w:t> </w:t>
            </w:r>
          </w:p>
        </w:tc>
        <w:tc>
          <w:tcPr>
            <w:tcW w:w="93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62124" w:rsidRPr="00862124" w:rsidRDefault="00862124" w:rsidP="00862124">
            <w:pPr>
              <w:spacing w:after="120" w:line="212" w:lineRule="atLeast"/>
              <w:jc w:val="center"/>
              <w:rPr>
                <w:rFonts w:asciiTheme="majorHAnsi" w:hAnsiTheme="majorHAnsi" w:cstheme="majorHAnsi"/>
                <w:color w:val="000000"/>
                <w:sz w:val="20"/>
                <w:szCs w:val="28"/>
              </w:rPr>
            </w:pPr>
            <w:r w:rsidRPr="00862124">
              <w:rPr>
                <w:rFonts w:asciiTheme="majorHAnsi" w:hAnsiTheme="majorHAnsi" w:cstheme="majorHAnsi"/>
                <w:bCs/>
                <w:color w:val="000000"/>
                <w:sz w:val="20"/>
                <w:szCs w:val="28"/>
              </w:rPr>
              <w:t> </w:t>
            </w:r>
          </w:p>
        </w:tc>
      </w:tr>
      <w:tr w:rsidR="00862124" w:rsidRPr="00862124" w:rsidTr="00862124">
        <w:trPr>
          <w:tblCellSpacing w:w="0" w:type="dxa"/>
        </w:trPr>
        <w:tc>
          <w:tcPr>
            <w:tcW w:w="68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rPr>
                <w:rFonts w:asciiTheme="majorHAnsi" w:hAnsiTheme="majorHAnsi" w:cstheme="majorHAnsi"/>
                <w:color w:val="000000"/>
                <w:sz w:val="26"/>
                <w:szCs w:val="28"/>
              </w:rPr>
            </w:pPr>
            <w:r w:rsidRPr="00862124">
              <w:rPr>
                <w:rFonts w:asciiTheme="majorHAnsi" w:hAnsiTheme="majorHAnsi" w:cstheme="majorHAnsi"/>
                <w:color w:val="000000"/>
                <w:sz w:val="26"/>
                <w:szCs w:val="28"/>
              </w:rPr>
              <w:t>2.1.1</w:t>
            </w:r>
          </w:p>
        </w:tc>
        <w:tc>
          <w:tcPr>
            <w:tcW w:w="44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rPr>
                <w:rFonts w:asciiTheme="majorHAnsi" w:hAnsiTheme="majorHAnsi" w:cstheme="majorHAnsi"/>
                <w:color w:val="000000"/>
                <w:sz w:val="26"/>
                <w:szCs w:val="28"/>
              </w:rPr>
            </w:pPr>
            <w:r w:rsidRPr="00862124">
              <w:rPr>
                <w:rFonts w:asciiTheme="majorHAnsi" w:hAnsiTheme="majorHAnsi" w:cstheme="majorHAnsi"/>
                <w:color w:val="000000"/>
                <w:sz w:val="26"/>
                <w:szCs w:val="28"/>
              </w:rPr>
              <w:t>Mặt tiền</w:t>
            </w:r>
          </w:p>
        </w:tc>
        <w:tc>
          <w:tcPr>
            <w:tcW w:w="82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jc w:val="center"/>
              <w:rPr>
                <w:rFonts w:asciiTheme="majorHAnsi" w:hAnsiTheme="majorHAnsi" w:cstheme="majorHAnsi"/>
                <w:color w:val="000000"/>
                <w:sz w:val="20"/>
                <w:szCs w:val="28"/>
              </w:rPr>
            </w:pPr>
            <w:r w:rsidRPr="00862124">
              <w:rPr>
                <w:rFonts w:asciiTheme="majorHAnsi" w:hAnsiTheme="majorHAnsi" w:cstheme="majorHAnsi"/>
                <w:bCs/>
                <w:color w:val="000000"/>
                <w:sz w:val="20"/>
                <w:szCs w:val="28"/>
              </w:rPr>
              <w:t> </w:t>
            </w:r>
          </w:p>
        </w:tc>
        <w:tc>
          <w:tcPr>
            <w:tcW w:w="93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jc w:val="center"/>
              <w:rPr>
                <w:rFonts w:asciiTheme="majorHAnsi" w:hAnsiTheme="majorHAnsi" w:cstheme="majorHAnsi"/>
                <w:color w:val="000000"/>
                <w:sz w:val="20"/>
                <w:szCs w:val="28"/>
              </w:rPr>
            </w:pPr>
            <w:r w:rsidRPr="00862124">
              <w:rPr>
                <w:rFonts w:asciiTheme="majorHAnsi" w:hAnsiTheme="majorHAnsi" w:cstheme="majorHAnsi"/>
                <w:bCs/>
                <w:color w:val="000000"/>
                <w:sz w:val="20"/>
                <w:szCs w:val="28"/>
              </w:rPr>
              <w:t> </w:t>
            </w:r>
          </w:p>
        </w:tc>
        <w:tc>
          <w:tcPr>
            <w:tcW w:w="93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jc w:val="center"/>
              <w:rPr>
                <w:rFonts w:asciiTheme="majorHAnsi" w:hAnsiTheme="majorHAnsi" w:cstheme="majorHAnsi"/>
                <w:color w:val="000000"/>
                <w:sz w:val="20"/>
                <w:szCs w:val="28"/>
              </w:rPr>
            </w:pPr>
            <w:r w:rsidRPr="00862124">
              <w:rPr>
                <w:rFonts w:asciiTheme="majorHAnsi" w:hAnsiTheme="majorHAnsi" w:cstheme="majorHAnsi"/>
                <w:bCs/>
                <w:color w:val="000000"/>
                <w:sz w:val="20"/>
                <w:szCs w:val="28"/>
              </w:rPr>
              <w:t> </w:t>
            </w:r>
          </w:p>
        </w:tc>
        <w:tc>
          <w:tcPr>
            <w:tcW w:w="93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jc w:val="center"/>
              <w:rPr>
                <w:rFonts w:asciiTheme="majorHAnsi" w:hAnsiTheme="majorHAnsi" w:cstheme="majorHAnsi"/>
                <w:color w:val="000000"/>
                <w:sz w:val="20"/>
                <w:szCs w:val="28"/>
              </w:rPr>
            </w:pPr>
            <w:r w:rsidRPr="00862124">
              <w:rPr>
                <w:rFonts w:asciiTheme="majorHAnsi" w:hAnsiTheme="majorHAnsi" w:cstheme="majorHAnsi"/>
                <w:bCs/>
                <w:color w:val="000000"/>
                <w:sz w:val="20"/>
                <w:szCs w:val="28"/>
              </w:rPr>
              <w:t> </w:t>
            </w:r>
          </w:p>
        </w:tc>
        <w:tc>
          <w:tcPr>
            <w:tcW w:w="93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62124" w:rsidRPr="00862124" w:rsidRDefault="00862124" w:rsidP="00862124">
            <w:pPr>
              <w:spacing w:after="120" w:line="212" w:lineRule="atLeast"/>
              <w:jc w:val="center"/>
              <w:rPr>
                <w:rFonts w:asciiTheme="majorHAnsi" w:hAnsiTheme="majorHAnsi" w:cstheme="majorHAnsi"/>
                <w:color w:val="000000"/>
                <w:sz w:val="20"/>
                <w:szCs w:val="28"/>
              </w:rPr>
            </w:pPr>
            <w:r w:rsidRPr="00862124">
              <w:rPr>
                <w:rFonts w:asciiTheme="majorHAnsi" w:hAnsiTheme="majorHAnsi" w:cstheme="majorHAnsi"/>
                <w:bCs/>
                <w:color w:val="000000"/>
                <w:sz w:val="20"/>
                <w:szCs w:val="28"/>
              </w:rPr>
              <w:t> </w:t>
            </w:r>
          </w:p>
        </w:tc>
      </w:tr>
      <w:tr w:rsidR="00862124" w:rsidRPr="00862124" w:rsidTr="00862124">
        <w:trPr>
          <w:tblCellSpacing w:w="0" w:type="dxa"/>
        </w:trPr>
        <w:tc>
          <w:tcPr>
            <w:tcW w:w="68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rPr>
                <w:rFonts w:asciiTheme="majorHAnsi" w:hAnsiTheme="majorHAnsi" w:cstheme="majorHAnsi"/>
                <w:color w:val="000000"/>
                <w:sz w:val="26"/>
                <w:szCs w:val="28"/>
              </w:rPr>
            </w:pPr>
            <w:r w:rsidRPr="00862124">
              <w:rPr>
                <w:rFonts w:asciiTheme="majorHAnsi" w:hAnsiTheme="majorHAnsi" w:cstheme="majorHAnsi"/>
                <w:color w:val="000000"/>
                <w:sz w:val="26"/>
                <w:szCs w:val="28"/>
              </w:rPr>
              <w:t>a</w:t>
            </w:r>
          </w:p>
        </w:tc>
        <w:tc>
          <w:tcPr>
            <w:tcW w:w="44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rPr>
                <w:rFonts w:asciiTheme="majorHAnsi" w:hAnsiTheme="majorHAnsi" w:cstheme="majorHAnsi"/>
                <w:color w:val="000000"/>
                <w:sz w:val="26"/>
                <w:szCs w:val="28"/>
              </w:rPr>
            </w:pPr>
            <w:r w:rsidRPr="00862124">
              <w:rPr>
                <w:rFonts w:asciiTheme="majorHAnsi" w:hAnsiTheme="majorHAnsi" w:cstheme="majorHAnsi"/>
                <w:color w:val="000000"/>
                <w:sz w:val="26"/>
                <w:szCs w:val="28"/>
              </w:rPr>
              <w:t>Nhóm 1</w:t>
            </w:r>
          </w:p>
        </w:tc>
        <w:tc>
          <w:tcPr>
            <w:tcW w:w="82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jc w:val="center"/>
              <w:rPr>
                <w:rFonts w:asciiTheme="majorHAnsi" w:hAnsiTheme="majorHAnsi" w:cstheme="majorHAnsi"/>
                <w:color w:val="000000"/>
                <w:sz w:val="20"/>
                <w:szCs w:val="28"/>
              </w:rPr>
            </w:pPr>
            <w:r w:rsidRPr="00862124">
              <w:rPr>
                <w:rFonts w:asciiTheme="majorHAnsi" w:hAnsiTheme="majorHAnsi" w:cstheme="majorHAnsi"/>
                <w:bCs/>
                <w:color w:val="000000"/>
                <w:sz w:val="20"/>
                <w:szCs w:val="28"/>
              </w:rPr>
              <w:t>68,000</w:t>
            </w:r>
          </w:p>
        </w:tc>
        <w:tc>
          <w:tcPr>
            <w:tcW w:w="93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jc w:val="center"/>
              <w:rPr>
                <w:rFonts w:asciiTheme="majorHAnsi" w:hAnsiTheme="majorHAnsi" w:cstheme="majorHAnsi"/>
                <w:color w:val="000000"/>
                <w:sz w:val="20"/>
                <w:szCs w:val="28"/>
              </w:rPr>
            </w:pPr>
            <w:r w:rsidRPr="00862124">
              <w:rPr>
                <w:rFonts w:asciiTheme="majorHAnsi" w:hAnsiTheme="majorHAnsi" w:cstheme="majorHAnsi"/>
                <w:bCs/>
                <w:color w:val="000000"/>
                <w:sz w:val="20"/>
                <w:szCs w:val="28"/>
              </w:rPr>
              <w:t>96,000</w:t>
            </w:r>
          </w:p>
        </w:tc>
        <w:tc>
          <w:tcPr>
            <w:tcW w:w="93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jc w:val="center"/>
              <w:rPr>
                <w:rFonts w:asciiTheme="majorHAnsi" w:hAnsiTheme="majorHAnsi" w:cstheme="majorHAnsi"/>
                <w:color w:val="000000"/>
                <w:sz w:val="20"/>
                <w:szCs w:val="28"/>
              </w:rPr>
            </w:pPr>
            <w:r w:rsidRPr="00862124">
              <w:rPr>
                <w:rFonts w:asciiTheme="majorHAnsi" w:hAnsiTheme="majorHAnsi" w:cstheme="majorHAnsi"/>
                <w:bCs/>
                <w:color w:val="000000"/>
                <w:sz w:val="20"/>
                <w:szCs w:val="28"/>
              </w:rPr>
              <w:t>124,000</w:t>
            </w:r>
          </w:p>
        </w:tc>
        <w:tc>
          <w:tcPr>
            <w:tcW w:w="93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jc w:val="center"/>
              <w:rPr>
                <w:rFonts w:asciiTheme="majorHAnsi" w:hAnsiTheme="majorHAnsi" w:cstheme="majorHAnsi"/>
                <w:color w:val="000000"/>
                <w:sz w:val="20"/>
                <w:szCs w:val="28"/>
              </w:rPr>
            </w:pPr>
            <w:r w:rsidRPr="00862124">
              <w:rPr>
                <w:rFonts w:asciiTheme="majorHAnsi" w:hAnsiTheme="majorHAnsi" w:cstheme="majorHAnsi"/>
                <w:bCs/>
                <w:color w:val="000000"/>
                <w:sz w:val="20"/>
                <w:szCs w:val="28"/>
              </w:rPr>
              <w:t>153,000</w:t>
            </w:r>
          </w:p>
        </w:tc>
        <w:tc>
          <w:tcPr>
            <w:tcW w:w="93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62124" w:rsidRPr="00862124" w:rsidRDefault="00862124" w:rsidP="00862124">
            <w:pPr>
              <w:spacing w:after="120" w:line="212" w:lineRule="atLeast"/>
              <w:jc w:val="center"/>
              <w:rPr>
                <w:rFonts w:asciiTheme="majorHAnsi" w:hAnsiTheme="majorHAnsi" w:cstheme="majorHAnsi"/>
                <w:color w:val="000000"/>
                <w:sz w:val="20"/>
                <w:szCs w:val="28"/>
              </w:rPr>
            </w:pPr>
            <w:r w:rsidRPr="00862124">
              <w:rPr>
                <w:rFonts w:asciiTheme="majorHAnsi" w:hAnsiTheme="majorHAnsi" w:cstheme="majorHAnsi"/>
                <w:bCs/>
                <w:color w:val="000000"/>
                <w:sz w:val="20"/>
                <w:szCs w:val="28"/>
              </w:rPr>
              <w:t>181,000</w:t>
            </w:r>
          </w:p>
        </w:tc>
      </w:tr>
      <w:tr w:rsidR="00862124" w:rsidRPr="00862124" w:rsidTr="00862124">
        <w:trPr>
          <w:tblCellSpacing w:w="0" w:type="dxa"/>
        </w:trPr>
        <w:tc>
          <w:tcPr>
            <w:tcW w:w="68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rPr>
                <w:rFonts w:asciiTheme="majorHAnsi" w:hAnsiTheme="majorHAnsi" w:cstheme="majorHAnsi"/>
                <w:color w:val="000000"/>
                <w:sz w:val="26"/>
                <w:szCs w:val="28"/>
              </w:rPr>
            </w:pPr>
            <w:r w:rsidRPr="00862124">
              <w:rPr>
                <w:rFonts w:asciiTheme="majorHAnsi" w:hAnsiTheme="majorHAnsi" w:cstheme="majorHAnsi"/>
                <w:color w:val="000000"/>
                <w:sz w:val="26"/>
                <w:szCs w:val="28"/>
              </w:rPr>
              <w:t>b</w:t>
            </w:r>
          </w:p>
        </w:tc>
        <w:tc>
          <w:tcPr>
            <w:tcW w:w="44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rPr>
                <w:rFonts w:asciiTheme="majorHAnsi" w:hAnsiTheme="majorHAnsi" w:cstheme="majorHAnsi"/>
                <w:color w:val="000000"/>
                <w:sz w:val="26"/>
                <w:szCs w:val="28"/>
              </w:rPr>
            </w:pPr>
            <w:r w:rsidRPr="00862124">
              <w:rPr>
                <w:rFonts w:asciiTheme="majorHAnsi" w:hAnsiTheme="majorHAnsi" w:cstheme="majorHAnsi"/>
                <w:color w:val="000000"/>
                <w:sz w:val="26"/>
                <w:szCs w:val="28"/>
              </w:rPr>
              <w:t>Nhóm 2</w:t>
            </w:r>
          </w:p>
        </w:tc>
        <w:tc>
          <w:tcPr>
            <w:tcW w:w="82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jc w:val="center"/>
              <w:rPr>
                <w:rFonts w:asciiTheme="majorHAnsi" w:hAnsiTheme="majorHAnsi" w:cstheme="majorHAnsi"/>
                <w:color w:val="000000"/>
                <w:sz w:val="20"/>
                <w:szCs w:val="28"/>
              </w:rPr>
            </w:pPr>
            <w:r w:rsidRPr="00862124">
              <w:rPr>
                <w:rFonts w:asciiTheme="majorHAnsi" w:hAnsiTheme="majorHAnsi" w:cstheme="majorHAnsi"/>
                <w:bCs/>
                <w:color w:val="000000"/>
                <w:sz w:val="20"/>
                <w:szCs w:val="28"/>
              </w:rPr>
              <w:t>53,000</w:t>
            </w:r>
          </w:p>
        </w:tc>
        <w:tc>
          <w:tcPr>
            <w:tcW w:w="93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jc w:val="center"/>
              <w:rPr>
                <w:rFonts w:asciiTheme="majorHAnsi" w:hAnsiTheme="majorHAnsi" w:cstheme="majorHAnsi"/>
                <w:color w:val="000000"/>
                <w:sz w:val="20"/>
                <w:szCs w:val="28"/>
              </w:rPr>
            </w:pPr>
            <w:r w:rsidRPr="00862124">
              <w:rPr>
                <w:rFonts w:asciiTheme="majorHAnsi" w:hAnsiTheme="majorHAnsi" w:cstheme="majorHAnsi"/>
                <w:bCs/>
                <w:color w:val="000000"/>
                <w:sz w:val="20"/>
                <w:szCs w:val="28"/>
              </w:rPr>
              <w:t>72,000</w:t>
            </w:r>
          </w:p>
        </w:tc>
        <w:tc>
          <w:tcPr>
            <w:tcW w:w="93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jc w:val="center"/>
              <w:rPr>
                <w:rFonts w:asciiTheme="majorHAnsi" w:hAnsiTheme="majorHAnsi" w:cstheme="majorHAnsi"/>
                <w:color w:val="000000"/>
                <w:sz w:val="20"/>
                <w:szCs w:val="28"/>
              </w:rPr>
            </w:pPr>
            <w:r w:rsidRPr="00862124">
              <w:rPr>
                <w:rFonts w:asciiTheme="majorHAnsi" w:hAnsiTheme="majorHAnsi" w:cstheme="majorHAnsi"/>
                <w:bCs/>
                <w:color w:val="000000"/>
                <w:sz w:val="20"/>
                <w:szCs w:val="28"/>
              </w:rPr>
              <w:t>93,000</w:t>
            </w:r>
          </w:p>
        </w:tc>
        <w:tc>
          <w:tcPr>
            <w:tcW w:w="93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jc w:val="center"/>
              <w:rPr>
                <w:rFonts w:asciiTheme="majorHAnsi" w:hAnsiTheme="majorHAnsi" w:cstheme="majorHAnsi"/>
                <w:color w:val="000000"/>
                <w:sz w:val="20"/>
                <w:szCs w:val="28"/>
              </w:rPr>
            </w:pPr>
            <w:r w:rsidRPr="00862124">
              <w:rPr>
                <w:rFonts w:asciiTheme="majorHAnsi" w:hAnsiTheme="majorHAnsi" w:cstheme="majorHAnsi"/>
                <w:bCs/>
                <w:color w:val="000000"/>
                <w:sz w:val="20"/>
                <w:szCs w:val="28"/>
              </w:rPr>
              <w:t>112,000</w:t>
            </w:r>
          </w:p>
        </w:tc>
        <w:tc>
          <w:tcPr>
            <w:tcW w:w="93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62124" w:rsidRPr="00862124" w:rsidRDefault="00862124" w:rsidP="00862124">
            <w:pPr>
              <w:spacing w:after="120" w:line="212" w:lineRule="atLeast"/>
              <w:jc w:val="center"/>
              <w:rPr>
                <w:rFonts w:asciiTheme="majorHAnsi" w:hAnsiTheme="majorHAnsi" w:cstheme="majorHAnsi"/>
                <w:color w:val="000000"/>
                <w:sz w:val="20"/>
                <w:szCs w:val="28"/>
              </w:rPr>
            </w:pPr>
            <w:r w:rsidRPr="00862124">
              <w:rPr>
                <w:rFonts w:asciiTheme="majorHAnsi" w:hAnsiTheme="majorHAnsi" w:cstheme="majorHAnsi"/>
                <w:bCs/>
                <w:color w:val="000000"/>
                <w:sz w:val="20"/>
                <w:szCs w:val="28"/>
              </w:rPr>
              <w:t>132,000</w:t>
            </w:r>
          </w:p>
        </w:tc>
      </w:tr>
      <w:tr w:rsidR="00862124" w:rsidRPr="00862124" w:rsidTr="00862124">
        <w:trPr>
          <w:tblCellSpacing w:w="0" w:type="dxa"/>
        </w:trPr>
        <w:tc>
          <w:tcPr>
            <w:tcW w:w="68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rPr>
                <w:rFonts w:asciiTheme="majorHAnsi" w:hAnsiTheme="majorHAnsi" w:cstheme="majorHAnsi"/>
                <w:color w:val="000000"/>
                <w:sz w:val="26"/>
                <w:szCs w:val="28"/>
              </w:rPr>
            </w:pPr>
            <w:r w:rsidRPr="00862124">
              <w:rPr>
                <w:rFonts w:asciiTheme="majorHAnsi" w:hAnsiTheme="majorHAnsi" w:cstheme="majorHAnsi"/>
                <w:color w:val="000000"/>
                <w:sz w:val="26"/>
                <w:szCs w:val="28"/>
              </w:rPr>
              <w:t>2.1.2</w:t>
            </w:r>
          </w:p>
        </w:tc>
        <w:tc>
          <w:tcPr>
            <w:tcW w:w="44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rPr>
                <w:rFonts w:asciiTheme="majorHAnsi" w:hAnsiTheme="majorHAnsi" w:cstheme="majorHAnsi"/>
                <w:color w:val="000000"/>
                <w:sz w:val="26"/>
                <w:szCs w:val="28"/>
              </w:rPr>
            </w:pPr>
            <w:r w:rsidRPr="00862124">
              <w:rPr>
                <w:rFonts w:asciiTheme="majorHAnsi" w:hAnsiTheme="majorHAnsi" w:cstheme="majorHAnsi"/>
                <w:color w:val="000000"/>
                <w:sz w:val="26"/>
                <w:szCs w:val="28"/>
              </w:rPr>
              <w:t>Kiệt, ngõ</w:t>
            </w:r>
          </w:p>
        </w:tc>
        <w:tc>
          <w:tcPr>
            <w:tcW w:w="82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jc w:val="center"/>
              <w:rPr>
                <w:rFonts w:asciiTheme="majorHAnsi" w:hAnsiTheme="majorHAnsi" w:cstheme="majorHAnsi"/>
                <w:color w:val="000000"/>
                <w:sz w:val="20"/>
                <w:szCs w:val="28"/>
              </w:rPr>
            </w:pPr>
            <w:r w:rsidRPr="00862124">
              <w:rPr>
                <w:rFonts w:asciiTheme="majorHAnsi" w:hAnsiTheme="majorHAnsi" w:cstheme="majorHAnsi"/>
                <w:bCs/>
                <w:color w:val="000000"/>
                <w:sz w:val="20"/>
                <w:szCs w:val="28"/>
              </w:rPr>
              <w:t> </w:t>
            </w:r>
          </w:p>
        </w:tc>
        <w:tc>
          <w:tcPr>
            <w:tcW w:w="93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jc w:val="center"/>
              <w:rPr>
                <w:rFonts w:asciiTheme="majorHAnsi" w:hAnsiTheme="majorHAnsi" w:cstheme="majorHAnsi"/>
                <w:color w:val="000000"/>
                <w:sz w:val="20"/>
                <w:szCs w:val="28"/>
              </w:rPr>
            </w:pPr>
            <w:r w:rsidRPr="00862124">
              <w:rPr>
                <w:rFonts w:asciiTheme="majorHAnsi" w:hAnsiTheme="majorHAnsi" w:cstheme="majorHAnsi"/>
                <w:bCs/>
                <w:color w:val="000000"/>
                <w:sz w:val="20"/>
                <w:szCs w:val="28"/>
              </w:rPr>
              <w:t> </w:t>
            </w:r>
          </w:p>
        </w:tc>
        <w:tc>
          <w:tcPr>
            <w:tcW w:w="93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jc w:val="center"/>
              <w:rPr>
                <w:rFonts w:asciiTheme="majorHAnsi" w:hAnsiTheme="majorHAnsi" w:cstheme="majorHAnsi"/>
                <w:color w:val="000000"/>
                <w:sz w:val="20"/>
                <w:szCs w:val="28"/>
              </w:rPr>
            </w:pPr>
            <w:r w:rsidRPr="00862124">
              <w:rPr>
                <w:rFonts w:asciiTheme="majorHAnsi" w:hAnsiTheme="majorHAnsi" w:cstheme="majorHAnsi"/>
                <w:bCs/>
                <w:color w:val="000000"/>
                <w:sz w:val="20"/>
                <w:szCs w:val="28"/>
              </w:rPr>
              <w:t> </w:t>
            </w:r>
          </w:p>
        </w:tc>
        <w:tc>
          <w:tcPr>
            <w:tcW w:w="93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jc w:val="center"/>
              <w:rPr>
                <w:rFonts w:asciiTheme="majorHAnsi" w:hAnsiTheme="majorHAnsi" w:cstheme="majorHAnsi"/>
                <w:color w:val="000000"/>
                <w:sz w:val="20"/>
                <w:szCs w:val="28"/>
              </w:rPr>
            </w:pPr>
            <w:r w:rsidRPr="00862124">
              <w:rPr>
                <w:rFonts w:asciiTheme="majorHAnsi" w:hAnsiTheme="majorHAnsi" w:cstheme="majorHAnsi"/>
                <w:bCs/>
                <w:color w:val="000000"/>
                <w:sz w:val="20"/>
                <w:szCs w:val="28"/>
              </w:rPr>
              <w:t> </w:t>
            </w:r>
          </w:p>
        </w:tc>
        <w:tc>
          <w:tcPr>
            <w:tcW w:w="93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62124" w:rsidRPr="00862124" w:rsidRDefault="00862124" w:rsidP="00862124">
            <w:pPr>
              <w:spacing w:after="120" w:line="212" w:lineRule="atLeast"/>
              <w:jc w:val="center"/>
              <w:rPr>
                <w:rFonts w:asciiTheme="majorHAnsi" w:hAnsiTheme="majorHAnsi" w:cstheme="majorHAnsi"/>
                <w:color w:val="000000"/>
                <w:sz w:val="20"/>
                <w:szCs w:val="28"/>
              </w:rPr>
            </w:pPr>
            <w:r w:rsidRPr="00862124">
              <w:rPr>
                <w:rFonts w:asciiTheme="majorHAnsi" w:hAnsiTheme="majorHAnsi" w:cstheme="majorHAnsi"/>
                <w:bCs/>
                <w:color w:val="000000"/>
                <w:sz w:val="20"/>
                <w:szCs w:val="28"/>
              </w:rPr>
              <w:t> </w:t>
            </w:r>
          </w:p>
        </w:tc>
      </w:tr>
      <w:tr w:rsidR="00862124" w:rsidRPr="00862124" w:rsidTr="00862124">
        <w:trPr>
          <w:tblCellSpacing w:w="0" w:type="dxa"/>
        </w:trPr>
        <w:tc>
          <w:tcPr>
            <w:tcW w:w="68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rPr>
                <w:rFonts w:asciiTheme="majorHAnsi" w:hAnsiTheme="majorHAnsi" w:cstheme="majorHAnsi"/>
                <w:color w:val="000000"/>
                <w:sz w:val="26"/>
                <w:szCs w:val="28"/>
              </w:rPr>
            </w:pPr>
            <w:r w:rsidRPr="00862124">
              <w:rPr>
                <w:rFonts w:asciiTheme="majorHAnsi" w:hAnsiTheme="majorHAnsi" w:cstheme="majorHAnsi"/>
                <w:color w:val="000000"/>
                <w:sz w:val="26"/>
                <w:szCs w:val="28"/>
              </w:rPr>
              <w:t>a</w:t>
            </w:r>
          </w:p>
        </w:tc>
        <w:tc>
          <w:tcPr>
            <w:tcW w:w="44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rPr>
                <w:rFonts w:asciiTheme="majorHAnsi" w:hAnsiTheme="majorHAnsi" w:cstheme="majorHAnsi"/>
                <w:color w:val="000000"/>
                <w:sz w:val="26"/>
                <w:szCs w:val="28"/>
              </w:rPr>
            </w:pPr>
            <w:r w:rsidRPr="00862124">
              <w:rPr>
                <w:rFonts w:asciiTheme="majorHAnsi" w:hAnsiTheme="majorHAnsi" w:cstheme="majorHAnsi"/>
                <w:color w:val="000000"/>
                <w:sz w:val="26"/>
                <w:szCs w:val="28"/>
              </w:rPr>
              <w:t>Nhóm 1</w:t>
            </w:r>
          </w:p>
        </w:tc>
        <w:tc>
          <w:tcPr>
            <w:tcW w:w="82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jc w:val="center"/>
              <w:rPr>
                <w:rFonts w:asciiTheme="majorHAnsi" w:hAnsiTheme="majorHAnsi" w:cstheme="majorHAnsi"/>
                <w:color w:val="000000"/>
                <w:sz w:val="20"/>
                <w:szCs w:val="28"/>
              </w:rPr>
            </w:pPr>
            <w:r w:rsidRPr="00862124">
              <w:rPr>
                <w:rFonts w:asciiTheme="majorHAnsi" w:hAnsiTheme="majorHAnsi" w:cstheme="majorHAnsi"/>
                <w:bCs/>
                <w:color w:val="000000"/>
                <w:sz w:val="20"/>
                <w:szCs w:val="28"/>
              </w:rPr>
              <w:t>56,000</w:t>
            </w:r>
          </w:p>
        </w:tc>
        <w:tc>
          <w:tcPr>
            <w:tcW w:w="93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jc w:val="center"/>
              <w:rPr>
                <w:rFonts w:asciiTheme="majorHAnsi" w:hAnsiTheme="majorHAnsi" w:cstheme="majorHAnsi"/>
                <w:color w:val="000000"/>
                <w:sz w:val="20"/>
                <w:szCs w:val="28"/>
              </w:rPr>
            </w:pPr>
            <w:r w:rsidRPr="00862124">
              <w:rPr>
                <w:rFonts w:asciiTheme="majorHAnsi" w:hAnsiTheme="majorHAnsi" w:cstheme="majorHAnsi"/>
                <w:bCs/>
                <w:color w:val="000000"/>
                <w:sz w:val="20"/>
                <w:szCs w:val="28"/>
              </w:rPr>
              <w:t>83,000</w:t>
            </w:r>
          </w:p>
        </w:tc>
        <w:tc>
          <w:tcPr>
            <w:tcW w:w="93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jc w:val="center"/>
              <w:rPr>
                <w:rFonts w:asciiTheme="majorHAnsi" w:hAnsiTheme="majorHAnsi" w:cstheme="majorHAnsi"/>
                <w:color w:val="000000"/>
                <w:sz w:val="20"/>
                <w:szCs w:val="28"/>
              </w:rPr>
            </w:pPr>
            <w:r w:rsidRPr="00862124">
              <w:rPr>
                <w:rFonts w:asciiTheme="majorHAnsi" w:hAnsiTheme="majorHAnsi" w:cstheme="majorHAnsi"/>
                <w:bCs/>
                <w:color w:val="000000"/>
                <w:sz w:val="20"/>
                <w:szCs w:val="28"/>
              </w:rPr>
              <w:t>110,000</w:t>
            </w:r>
          </w:p>
        </w:tc>
        <w:tc>
          <w:tcPr>
            <w:tcW w:w="93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jc w:val="center"/>
              <w:rPr>
                <w:rFonts w:asciiTheme="majorHAnsi" w:hAnsiTheme="majorHAnsi" w:cstheme="majorHAnsi"/>
                <w:color w:val="000000"/>
                <w:sz w:val="20"/>
                <w:szCs w:val="28"/>
              </w:rPr>
            </w:pPr>
            <w:r w:rsidRPr="00862124">
              <w:rPr>
                <w:rFonts w:asciiTheme="majorHAnsi" w:hAnsiTheme="majorHAnsi" w:cstheme="majorHAnsi"/>
                <w:bCs/>
                <w:color w:val="000000"/>
                <w:sz w:val="20"/>
                <w:szCs w:val="28"/>
              </w:rPr>
              <w:t>137,000</w:t>
            </w:r>
          </w:p>
        </w:tc>
        <w:tc>
          <w:tcPr>
            <w:tcW w:w="93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62124" w:rsidRPr="00862124" w:rsidRDefault="00862124" w:rsidP="00862124">
            <w:pPr>
              <w:spacing w:after="120" w:line="212" w:lineRule="atLeast"/>
              <w:jc w:val="center"/>
              <w:rPr>
                <w:rFonts w:asciiTheme="majorHAnsi" w:hAnsiTheme="majorHAnsi" w:cstheme="majorHAnsi"/>
                <w:color w:val="000000"/>
                <w:sz w:val="20"/>
                <w:szCs w:val="28"/>
              </w:rPr>
            </w:pPr>
            <w:r w:rsidRPr="00862124">
              <w:rPr>
                <w:rFonts w:asciiTheme="majorHAnsi" w:hAnsiTheme="majorHAnsi" w:cstheme="majorHAnsi"/>
                <w:bCs/>
                <w:color w:val="000000"/>
                <w:sz w:val="20"/>
                <w:szCs w:val="28"/>
              </w:rPr>
              <w:t>164,000</w:t>
            </w:r>
          </w:p>
        </w:tc>
      </w:tr>
      <w:tr w:rsidR="00862124" w:rsidRPr="00862124" w:rsidTr="00862124">
        <w:trPr>
          <w:tblCellSpacing w:w="0" w:type="dxa"/>
        </w:trPr>
        <w:tc>
          <w:tcPr>
            <w:tcW w:w="68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rPr>
                <w:rFonts w:asciiTheme="majorHAnsi" w:hAnsiTheme="majorHAnsi" w:cstheme="majorHAnsi"/>
                <w:color w:val="000000"/>
                <w:sz w:val="26"/>
                <w:szCs w:val="28"/>
              </w:rPr>
            </w:pPr>
            <w:r w:rsidRPr="00862124">
              <w:rPr>
                <w:rFonts w:asciiTheme="majorHAnsi" w:hAnsiTheme="majorHAnsi" w:cstheme="majorHAnsi"/>
                <w:color w:val="000000"/>
                <w:sz w:val="26"/>
                <w:szCs w:val="28"/>
              </w:rPr>
              <w:t>b</w:t>
            </w:r>
          </w:p>
        </w:tc>
        <w:tc>
          <w:tcPr>
            <w:tcW w:w="44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rPr>
                <w:rFonts w:asciiTheme="majorHAnsi" w:hAnsiTheme="majorHAnsi" w:cstheme="majorHAnsi"/>
                <w:color w:val="000000"/>
                <w:sz w:val="26"/>
                <w:szCs w:val="28"/>
              </w:rPr>
            </w:pPr>
            <w:r w:rsidRPr="00862124">
              <w:rPr>
                <w:rFonts w:asciiTheme="majorHAnsi" w:hAnsiTheme="majorHAnsi" w:cstheme="majorHAnsi"/>
                <w:color w:val="000000"/>
                <w:sz w:val="26"/>
                <w:szCs w:val="28"/>
              </w:rPr>
              <w:t>Nhóm 2</w:t>
            </w:r>
          </w:p>
        </w:tc>
        <w:tc>
          <w:tcPr>
            <w:tcW w:w="82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jc w:val="center"/>
              <w:rPr>
                <w:rFonts w:asciiTheme="majorHAnsi" w:hAnsiTheme="majorHAnsi" w:cstheme="majorHAnsi"/>
                <w:color w:val="000000"/>
                <w:sz w:val="20"/>
                <w:szCs w:val="28"/>
              </w:rPr>
            </w:pPr>
            <w:r w:rsidRPr="00862124">
              <w:rPr>
                <w:rFonts w:asciiTheme="majorHAnsi" w:hAnsiTheme="majorHAnsi" w:cstheme="majorHAnsi"/>
                <w:bCs/>
                <w:color w:val="000000"/>
                <w:sz w:val="20"/>
                <w:szCs w:val="28"/>
              </w:rPr>
              <w:t>42,000</w:t>
            </w:r>
          </w:p>
        </w:tc>
        <w:tc>
          <w:tcPr>
            <w:tcW w:w="93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jc w:val="center"/>
              <w:rPr>
                <w:rFonts w:asciiTheme="majorHAnsi" w:hAnsiTheme="majorHAnsi" w:cstheme="majorHAnsi"/>
                <w:color w:val="000000"/>
                <w:sz w:val="20"/>
                <w:szCs w:val="28"/>
              </w:rPr>
            </w:pPr>
            <w:r w:rsidRPr="00862124">
              <w:rPr>
                <w:rFonts w:asciiTheme="majorHAnsi" w:hAnsiTheme="majorHAnsi" w:cstheme="majorHAnsi"/>
                <w:bCs/>
                <w:color w:val="000000"/>
                <w:sz w:val="20"/>
                <w:szCs w:val="28"/>
              </w:rPr>
              <w:t>61,000</w:t>
            </w:r>
          </w:p>
        </w:tc>
        <w:tc>
          <w:tcPr>
            <w:tcW w:w="93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jc w:val="center"/>
              <w:rPr>
                <w:rFonts w:asciiTheme="majorHAnsi" w:hAnsiTheme="majorHAnsi" w:cstheme="majorHAnsi"/>
                <w:color w:val="000000"/>
                <w:sz w:val="20"/>
                <w:szCs w:val="28"/>
              </w:rPr>
            </w:pPr>
            <w:r w:rsidRPr="00862124">
              <w:rPr>
                <w:rFonts w:asciiTheme="majorHAnsi" w:hAnsiTheme="majorHAnsi" w:cstheme="majorHAnsi"/>
                <w:bCs/>
                <w:color w:val="000000"/>
                <w:sz w:val="20"/>
                <w:szCs w:val="28"/>
              </w:rPr>
              <w:t>80,000</w:t>
            </w:r>
          </w:p>
        </w:tc>
        <w:tc>
          <w:tcPr>
            <w:tcW w:w="93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jc w:val="center"/>
              <w:rPr>
                <w:rFonts w:asciiTheme="majorHAnsi" w:hAnsiTheme="majorHAnsi" w:cstheme="majorHAnsi"/>
                <w:color w:val="000000"/>
                <w:sz w:val="20"/>
                <w:szCs w:val="28"/>
              </w:rPr>
            </w:pPr>
            <w:r w:rsidRPr="00862124">
              <w:rPr>
                <w:rFonts w:asciiTheme="majorHAnsi" w:hAnsiTheme="majorHAnsi" w:cstheme="majorHAnsi"/>
                <w:bCs/>
                <w:color w:val="000000"/>
                <w:sz w:val="20"/>
                <w:szCs w:val="28"/>
              </w:rPr>
              <w:t>100,000</w:t>
            </w:r>
          </w:p>
        </w:tc>
        <w:tc>
          <w:tcPr>
            <w:tcW w:w="93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62124" w:rsidRPr="00862124" w:rsidRDefault="00862124" w:rsidP="00862124">
            <w:pPr>
              <w:spacing w:after="120" w:line="212" w:lineRule="atLeast"/>
              <w:jc w:val="center"/>
              <w:rPr>
                <w:rFonts w:asciiTheme="majorHAnsi" w:hAnsiTheme="majorHAnsi" w:cstheme="majorHAnsi"/>
                <w:color w:val="000000"/>
                <w:sz w:val="20"/>
                <w:szCs w:val="28"/>
              </w:rPr>
            </w:pPr>
            <w:r w:rsidRPr="00862124">
              <w:rPr>
                <w:rFonts w:asciiTheme="majorHAnsi" w:hAnsiTheme="majorHAnsi" w:cstheme="majorHAnsi"/>
                <w:bCs/>
                <w:color w:val="000000"/>
                <w:sz w:val="20"/>
                <w:szCs w:val="28"/>
              </w:rPr>
              <w:t>119,000</w:t>
            </w:r>
          </w:p>
        </w:tc>
      </w:tr>
      <w:tr w:rsidR="00862124" w:rsidRPr="00862124" w:rsidTr="00862124">
        <w:trPr>
          <w:tblCellSpacing w:w="0" w:type="dxa"/>
        </w:trPr>
        <w:tc>
          <w:tcPr>
            <w:tcW w:w="68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rPr>
                <w:rFonts w:asciiTheme="majorHAnsi" w:hAnsiTheme="majorHAnsi" w:cstheme="majorHAnsi"/>
                <w:color w:val="000000"/>
                <w:sz w:val="26"/>
                <w:szCs w:val="28"/>
              </w:rPr>
            </w:pPr>
            <w:r w:rsidRPr="00862124">
              <w:rPr>
                <w:rFonts w:asciiTheme="majorHAnsi" w:hAnsiTheme="majorHAnsi" w:cstheme="majorHAnsi"/>
                <w:b/>
                <w:bCs/>
                <w:i/>
                <w:iCs/>
                <w:color w:val="000000"/>
                <w:sz w:val="26"/>
                <w:szCs w:val="28"/>
              </w:rPr>
              <w:t>2.3</w:t>
            </w:r>
          </w:p>
        </w:tc>
        <w:tc>
          <w:tcPr>
            <w:tcW w:w="44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rPr>
                <w:rFonts w:asciiTheme="majorHAnsi" w:hAnsiTheme="majorHAnsi" w:cstheme="majorHAnsi"/>
                <w:color w:val="000000"/>
                <w:sz w:val="26"/>
                <w:szCs w:val="28"/>
              </w:rPr>
            </w:pPr>
            <w:r w:rsidRPr="00862124">
              <w:rPr>
                <w:rFonts w:asciiTheme="majorHAnsi" w:hAnsiTheme="majorHAnsi" w:cstheme="majorHAnsi"/>
                <w:b/>
                <w:bCs/>
                <w:i/>
                <w:iCs/>
                <w:color w:val="000000"/>
                <w:sz w:val="26"/>
                <w:szCs w:val="28"/>
              </w:rPr>
              <w:t>Địa bàn các xã đồng bằng và thị trấn huyện miền núi Nam Đông, A Lưới</w:t>
            </w:r>
          </w:p>
        </w:tc>
        <w:tc>
          <w:tcPr>
            <w:tcW w:w="82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jc w:val="center"/>
              <w:rPr>
                <w:rFonts w:asciiTheme="majorHAnsi" w:hAnsiTheme="majorHAnsi" w:cstheme="majorHAnsi"/>
                <w:color w:val="000000"/>
                <w:sz w:val="20"/>
                <w:szCs w:val="28"/>
              </w:rPr>
            </w:pPr>
            <w:r w:rsidRPr="00862124">
              <w:rPr>
                <w:rFonts w:asciiTheme="majorHAnsi" w:hAnsiTheme="majorHAnsi" w:cstheme="majorHAnsi"/>
                <w:bCs/>
                <w:color w:val="000000"/>
                <w:sz w:val="20"/>
                <w:szCs w:val="28"/>
              </w:rPr>
              <w:t> </w:t>
            </w:r>
          </w:p>
        </w:tc>
        <w:tc>
          <w:tcPr>
            <w:tcW w:w="93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jc w:val="center"/>
              <w:rPr>
                <w:rFonts w:asciiTheme="majorHAnsi" w:hAnsiTheme="majorHAnsi" w:cstheme="majorHAnsi"/>
                <w:color w:val="000000"/>
                <w:sz w:val="20"/>
                <w:szCs w:val="28"/>
              </w:rPr>
            </w:pPr>
            <w:r w:rsidRPr="00862124">
              <w:rPr>
                <w:rFonts w:asciiTheme="majorHAnsi" w:hAnsiTheme="majorHAnsi" w:cstheme="majorHAnsi"/>
                <w:bCs/>
                <w:color w:val="000000"/>
                <w:sz w:val="20"/>
                <w:szCs w:val="28"/>
              </w:rPr>
              <w:t> </w:t>
            </w:r>
          </w:p>
        </w:tc>
        <w:tc>
          <w:tcPr>
            <w:tcW w:w="93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jc w:val="center"/>
              <w:rPr>
                <w:rFonts w:asciiTheme="majorHAnsi" w:hAnsiTheme="majorHAnsi" w:cstheme="majorHAnsi"/>
                <w:color w:val="000000"/>
                <w:sz w:val="20"/>
                <w:szCs w:val="28"/>
              </w:rPr>
            </w:pPr>
            <w:r w:rsidRPr="00862124">
              <w:rPr>
                <w:rFonts w:asciiTheme="majorHAnsi" w:hAnsiTheme="majorHAnsi" w:cstheme="majorHAnsi"/>
                <w:bCs/>
                <w:color w:val="000000"/>
                <w:sz w:val="20"/>
                <w:szCs w:val="28"/>
              </w:rPr>
              <w:t> </w:t>
            </w:r>
          </w:p>
        </w:tc>
        <w:tc>
          <w:tcPr>
            <w:tcW w:w="93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jc w:val="center"/>
              <w:rPr>
                <w:rFonts w:asciiTheme="majorHAnsi" w:hAnsiTheme="majorHAnsi" w:cstheme="majorHAnsi"/>
                <w:color w:val="000000"/>
                <w:sz w:val="20"/>
                <w:szCs w:val="28"/>
              </w:rPr>
            </w:pPr>
            <w:r w:rsidRPr="00862124">
              <w:rPr>
                <w:rFonts w:asciiTheme="majorHAnsi" w:hAnsiTheme="majorHAnsi" w:cstheme="majorHAnsi"/>
                <w:bCs/>
                <w:color w:val="000000"/>
                <w:sz w:val="20"/>
                <w:szCs w:val="28"/>
              </w:rPr>
              <w:t> </w:t>
            </w:r>
          </w:p>
        </w:tc>
        <w:tc>
          <w:tcPr>
            <w:tcW w:w="93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62124" w:rsidRPr="00862124" w:rsidRDefault="00862124" w:rsidP="00862124">
            <w:pPr>
              <w:spacing w:after="120" w:line="212" w:lineRule="atLeast"/>
              <w:jc w:val="center"/>
              <w:rPr>
                <w:rFonts w:asciiTheme="majorHAnsi" w:hAnsiTheme="majorHAnsi" w:cstheme="majorHAnsi"/>
                <w:color w:val="000000"/>
                <w:sz w:val="20"/>
                <w:szCs w:val="28"/>
              </w:rPr>
            </w:pPr>
            <w:r w:rsidRPr="00862124">
              <w:rPr>
                <w:rFonts w:asciiTheme="majorHAnsi" w:hAnsiTheme="majorHAnsi" w:cstheme="majorHAnsi"/>
                <w:bCs/>
                <w:color w:val="000000"/>
                <w:sz w:val="20"/>
                <w:szCs w:val="28"/>
              </w:rPr>
              <w:t> </w:t>
            </w:r>
          </w:p>
        </w:tc>
      </w:tr>
      <w:tr w:rsidR="00862124" w:rsidRPr="00862124" w:rsidTr="00862124">
        <w:trPr>
          <w:tblCellSpacing w:w="0" w:type="dxa"/>
        </w:trPr>
        <w:tc>
          <w:tcPr>
            <w:tcW w:w="68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rPr>
                <w:rFonts w:asciiTheme="majorHAnsi" w:hAnsiTheme="majorHAnsi" w:cstheme="majorHAnsi"/>
                <w:color w:val="000000"/>
                <w:sz w:val="26"/>
                <w:szCs w:val="28"/>
              </w:rPr>
            </w:pPr>
            <w:r w:rsidRPr="00862124">
              <w:rPr>
                <w:rFonts w:asciiTheme="majorHAnsi" w:hAnsiTheme="majorHAnsi" w:cstheme="majorHAnsi"/>
                <w:color w:val="000000"/>
                <w:sz w:val="26"/>
                <w:szCs w:val="28"/>
              </w:rPr>
              <w:t>a</w:t>
            </w:r>
          </w:p>
        </w:tc>
        <w:tc>
          <w:tcPr>
            <w:tcW w:w="44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rPr>
                <w:rFonts w:asciiTheme="majorHAnsi" w:hAnsiTheme="majorHAnsi" w:cstheme="majorHAnsi"/>
                <w:color w:val="000000"/>
                <w:sz w:val="26"/>
                <w:szCs w:val="28"/>
              </w:rPr>
            </w:pPr>
            <w:r w:rsidRPr="00862124">
              <w:rPr>
                <w:rFonts w:asciiTheme="majorHAnsi" w:hAnsiTheme="majorHAnsi" w:cstheme="majorHAnsi"/>
                <w:color w:val="000000"/>
                <w:sz w:val="26"/>
                <w:szCs w:val="28"/>
              </w:rPr>
              <w:t>Nhóm 1</w:t>
            </w:r>
          </w:p>
        </w:tc>
        <w:tc>
          <w:tcPr>
            <w:tcW w:w="82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jc w:val="center"/>
              <w:rPr>
                <w:rFonts w:asciiTheme="majorHAnsi" w:hAnsiTheme="majorHAnsi" w:cstheme="majorHAnsi"/>
                <w:color w:val="000000"/>
                <w:sz w:val="20"/>
                <w:szCs w:val="28"/>
              </w:rPr>
            </w:pPr>
            <w:r w:rsidRPr="00862124">
              <w:rPr>
                <w:rFonts w:asciiTheme="majorHAnsi" w:hAnsiTheme="majorHAnsi" w:cstheme="majorHAnsi"/>
                <w:bCs/>
                <w:color w:val="000000"/>
                <w:sz w:val="20"/>
                <w:szCs w:val="28"/>
              </w:rPr>
              <w:t>43,000</w:t>
            </w:r>
          </w:p>
        </w:tc>
        <w:tc>
          <w:tcPr>
            <w:tcW w:w="93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jc w:val="center"/>
              <w:rPr>
                <w:rFonts w:asciiTheme="majorHAnsi" w:hAnsiTheme="majorHAnsi" w:cstheme="majorHAnsi"/>
                <w:color w:val="000000"/>
                <w:sz w:val="20"/>
                <w:szCs w:val="28"/>
              </w:rPr>
            </w:pPr>
            <w:r w:rsidRPr="00862124">
              <w:rPr>
                <w:rFonts w:asciiTheme="majorHAnsi" w:hAnsiTheme="majorHAnsi" w:cstheme="majorHAnsi"/>
                <w:bCs/>
                <w:color w:val="000000"/>
                <w:sz w:val="20"/>
                <w:szCs w:val="28"/>
              </w:rPr>
              <w:t>65,000</w:t>
            </w:r>
          </w:p>
        </w:tc>
        <w:tc>
          <w:tcPr>
            <w:tcW w:w="93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jc w:val="center"/>
              <w:rPr>
                <w:rFonts w:asciiTheme="majorHAnsi" w:hAnsiTheme="majorHAnsi" w:cstheme="majorHAnsi"/>
                <w:color w:val="000000"/>
                <w:sz w:val="20"/>
                <w:szCs w:val="28"/>
              </w:rPr>
            </w:pPr>
            <w:r w:rsidRPr="00862124">
              <w:rPr>
                <w:rFonts w:asciiTheme="majorHAnsi" w:hAnsiTheme="majorHAnsi" w:cstheme="majorHAnsi"/>
                <w:bCs/>
                <w:color w:val="000000"/>
                <w:sz w:val="20"/>
                <w:szCs w:val="28"/>
              </w:rPr>
              <w:t>86,000</w:t>
            </w:r>
          </w:p>
        </w:tc>
        <w:tc>
          <w:tcPr>
            <w:tcW w:w="93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jc w:val="center"/>
              <w:rPr>
                <w:rFonts w:asciiTheme="majorHAnsi" w:hAnsiTheme="majorHAnsi" w:cstheme="majorHAnsi"/>
                <w:color w:val="000000"/>
                <w:sz w:val="20"/>
                <w:szCs w:val="28"/>
              </w:rPr>
            </w:pPr>
            <w:r w:rsidRPr="00862124">
              <w:rPr>
                <w:rFonts w:asciiTheme="majorHAnsi" w:hAnsiTheme="majorHAnsi" w:cstheme="majorHAnsi"/>
                <w:bCs/>
                <w:color w:val="000000"/>
                <w:sz w:val="20"/>
                <w:szCs w:val="28"/>
              </w:rPr>
              <w:t>108,000</w:t>
            </w:r>
          </w:p>
        </w:tc>
        <w:tc>
          <w:tcPr>
            <w:tcW w:w="93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62124" w:rsidRPr="00862124" w:rsidRDefault="00862124" w:rsidP="00862124">
            <w:pPr>
              <w:spacing w:after="120" w:line="212" w:lineRule="atLeast"/>
              <w:jc w:val="center"/>
              <w:rPr>
                <w:rFonts w:asciiTheme="majorHAnsi" w:hAnsiTheme="majorHAnsi" w:cstheme="majorHAnsi"/>
                <w:color w:val="000000"/>
                <w:sz w:val="20"/>
                <w:szCs w:val="28"/>
              </w:rPr>
            </w:pPr>
            <w:r w:rsidRPr="00862124">
              <w:rPr>
                <w:rFonts w:asciiTheme="majorHAnsi" w:hAnsiTheme="majorHAnsi" w:cstheme="majorHAnsi"/>
                <w:bCs/>
                <w:color w:val="000000"/>
                <w:sz w:val="20"/>
                <w:szCs w:val="28"/>
              </w:rPr>
              <w:t>130,000</w:t>
            </w:r>
          </w:p>
        </w:tc>
      </w:tr>
      <w:tr w:rsidR="00862124" w:rsidRPr="00862124" w:rsidTr="00862124">
        <w:trPr>
          <w:tblCellSpacing w:w="0" w:type="dxa"/>
        </w:trPr>
        <w:tc>
          <w:tcPr>
            <w:tcW w:w="68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rPr>
                <w:rFonts w:asciiTheme="majorHAnsi" w:hAnsiTheme="majorHAnsi" w:cstheme="majorHAnsi"/>
                <w:color w:val="000000"/>
                <w:sz w:val="26"/>
                <w:szCs w:val="28"/>
              </w:rPr>
            </w:pPr>
            <w:r w:rsidRPr="00862124">
              <w:rPr>
                <w:rFonts w:asciiTheme="majorHAnsi" w:hAnsiTheme="majorHAnsi" w:cstheme="majorHAnsi"/>
                <w:color w:val="000000"/>
                <w:sz w:val="26"/>
                <w:szCs w:val="28"/>
              </w:rPr>
              <w:t>b</w:t>
            </w:r>
          </w:p>
        </w:tc>
        <w:tc>
          <w:tcPr>
            <w:tcW w:w="44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rPr>
                <w:rFonts w:asciiTheme="majorHAnsi" w:hAnsiTheme="majorHAnsi" w:cstheme="majorHAnsi"/>
                <w:color w:val="000000"/>
                <w:sz w:val="26"/>
                <w:szCs w:val="28"/>
              </w:rPr>
            </w:pPr>
            <w:r w:rsidRPr="00862124">
              <w:rPr>
                <w:rFonts w:asciiTheme="majorHAnsi" w:hAnsiTheme="majorHAnsi" w:cstheme="majorHAnsi"/>
                <w:color w:val="000000"/>
                <w:sz w:val="26"/>
                <w:szCs w:val="28"/>
              </w:rPr>
              <w:t>Nhóm 2</w:t>
            </w:r>
          </w:p>
        </w:tc>
        <w:tc>
          <w:tcPr>
            <w:tcW w:w="82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jc w:val="center"/>
              <w:rPr>
                <w:rFonts w:asciiTheme="majorHAnsi" w:hAnsiTheme="majorHAnsi" w:cstheme="majorHAnsi"/>
                <w:color w:val="000000"/>
                <w:sz w:val="20"/>
                <w:szCs w:val="28"/>
              </w:rPr>
            </w:pPr>
            <w:r w:rsidRPr="00862124">
              <w:rPr>
                <w:rFonts w:asciiTheme="majorHAnsi" w:hAnsiTheme="majorHAnsi" w:cstheme="majorHAnsi"/>
                <w:bCs/>
                <w:color w:val="000000"/>
                <w:sz w:val="20"/>
                <w:szCs w:val="28"/>
              </w:rPr>
              <w:t>29,000</w:t>
            </w:r>
          </w:p>
        </w:tc>
        <w:tc>
          <w:tcPr>
            <w:tcW w:w="93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jc w:val="center"/>
              <w:rPr>
                <w:rFonts w:asciiTheme="majorHAnsi" w:hAnsiTheme="majorHAnsi" w:cstheme="majorHAnsi"/>
                <w:color w:val="000000"/>
                <w:sz w:val="20"/>
                <w:szCs w:val="28"/>
              </w:rPr>
            </w:pPr>
            <w:r w:rsidRPr="00862124">
              <w:rPr>
                <w:rFonts w:asciiTheme="majorHAnsi" w:hAnsiTheme="majorHAnsi" w:cstheme="majorHAnsi"/>
                <w:bCs/>
                <w:color w:val="000000"/>
                <w:sz w:val="20"/>
                <w:szCs w:val="28"/>
              </w:rPr>
              <w:t>45,000</w:t>
            </w:r>
          </w:p>
        </w:tc>
        <w:tc>
          <w:tcPr>
            <w:tcW w:w="93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jc w:val="center"/>
              <w:rPr>
                <w:rFonts w:asciiTheme="majorHAnsi" w:hAnsiTheme="majorHAnsi" w:cstheme="majorHAnsi"/>
                <w:color w:val="000000"/>
                <w:sz w:val="20"/>
                <w:szCs w:val="28"/>
              </w:rPr>
            </w:pPr>
            <w:r w:rsidRPr="00862124">
              <w:rPr>
                <w:rFonts w:asciiTheme="majorHAnsi" w:hAnsiTheme="majorHAnsi" w:cstheme="majorHAnsi"/>
                <w:bCs/>
                <w:color w:val="000000"/>
                <w:sz w:val="20"/>
                <w:szCs w:val="28"/>
              </w:rPr>
              <w:t>61,000</w:t>
            </w:r>
          </w:p>
        </w:tc>
        <w:tc>
          <w:tcPr>
            <w:tcW w:w="93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jc w:val="center"/>
              <w:rPr>
                <w:rFonts w:asciiTheme="majorHAnsi" w:hAnsiTheme="majorHAnsi" w:cstheme="majorHAnsi"/>
                <w:color w:val="000000"/>
                <w:sz w:val="20"/>
                <w:szCs w:val="28"/>
              </w:rPr>
            </w:pPr>
            <w:r w:rsidRPr="00862124">
              <w:rPr>
                <w:rFonts w:asciiTheme="majorHAnsi" w:hAnsiTheme="majorHAnsi" w:cstheme="majorHAnsi"/>
                <w:bCs/>
                <w:color w:val="000000"/>
                <w:sz w:val="20"/>
                <w:szCs w:val="28"/>
              </w:rPr>
              <w:t>77,000</w:t>
            </w:r>
          </w:p>
        </w:tc>
        <w:tc>
          <w:tcPr>
            <w:tcW w:w="93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62124" w:rsidRPr="00862124" w:rsidRDefault="00862124" w:rsidP="00862124">
            <w:pPr>
              <w:spacing w:after="120" w:line="212" w:lineRule="atLeast"/>
              <w:jc w:val="center"/>
              <w:rPr>
                <w:rFonts w:asciiTheme="majorHAnsi" w:hAnsiTheme="majorHAnsi" w:cstheme="majorHAnsi"/>
                <w:color w:val="000000"/>
                <w:sz w:val="20"/>
                <w:szCs w:val="28"/>
              </w:rPr>
            </w:pPr>
            <w:r w:rsidRPr="00862124">
              <w:rPr>
                <w:rFonts w:asciiTheme="majorHAnsi" w:hAnsiTheme="majorHAnsi" w:cstheme="majorHAnsi"/>
                <w:bCs/>
                <w:color w:val="000000"/>
                <w:sz w:val="20"/>
                <w:szCs w:val="28"/>
              </w:rPr>
              <w:t>92,000</w:t>
            </w:r>
          </w:p>
        </w:tc>
      </w:tr>
      <w:tr w:rsidR="00862124" w:rsidRPr="00862124" w:rsidTr="00862124">
        <w:trPr>
          <w:tblCellSpacing w:w="0" w:type="dxa"/>
        </w:trPr>
        <w:tc>
          <w:tcPr>
            <w:tcW w:w="68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rPr>
                <w:rFonts w:asciiTheme="majorHAnsi" w:hAnsiTheme="majorHAnsi" w:cstheme="majorHAnsi"/>
                <w:color w:val="000000"/>
                <w:sz w:val="26"/>
                <w:szCs w:val="28"/>
              </w:rPr>
            </w:pPr>
            <w:r w:rsidRPr="00862124">
              <w:rPr>
                <w:rFonts w:asciiTheme="majorHAnsi" w:hAnsiTheme="majorHAnsi" w:cstheme="majorHAnsi"/>
                <w:b/>
                <w:bCs/>
                <w:i/>
                <w:iCs/>
                <w:color w:val="000000"/>
                <w:sz w:val="26"/>
                <w:szCs w:val="28"/>
              </w:rPr>
              <w:t>2.4</w:t>
            </w:r>
          </w:p>
        </w:tc>
        <w:tc>
          <w:tcPr>
            <w:tcW w:w="44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rPr>
                <w:rFonts w:asciiTheme="majorHAnsi" w:hAnsiTheme="majorHAnsi" w:cstheme="majorHAnsi"/>
                <w:color w:val="000000"/>
                <w:sz w:val="26"/>
                <w:szCs w:val="28"/>
              </w:rPr>
            </w:pPr>
            <w:r w:rsidRPr="00862124">
              <w:rPr>
                <w:rFonts w:asciiTheme="majorHAnsi" w:hAnsiTheme="majorHAnsi" w:cstheme="majorHAnsi"/>
                <w:b/>
                <w:bCs/>
                <w:i/>
                <w:iCs/>
                <w:color w:val="000000"/>
                <w:sz w:val="26"/>
                <w:szCs w:val="28"/>
              </w:rPr>
              <w:t>Địa bàn các xã thuộc huyện miền núi Nam Đông, A Lưới</w:t>
            </w:r>
          </w:p>
        </w:tc>
        <w:tc>
          <w:tcPr>
            <w:tcW w:w="82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jc w:val="center"/>
              <w:rPr>
                <w:rFonts w:asciiTheme="majorHAnsi" w:hAnsiTheme="majorHAnsi" w:cstheme="majorHAnsi"/>
                <w:color w:val="000000"/>
                <w:sz w:val="20"/>
                <w:szCs w:val="28"/>
              </w:rPr>
            </w:pPr>
            <w:r w:rsidRPr="00862124">
              <w:rPr>
                <w:rFonts w:asciiTheme="majorHAnsi" w:hAnsiTheme="majorHAnsi" w:cstheme="majorHAnsi"/>
                <w:bCs/>
                <w:color w:val="000000"/>
                <w:sz w:val="20"/>
                <w:szCs w:val="28"/>
              </w:rPr>
              <w:t> </w:t>
            </w:r>
          </w:p>
        </w:tc>
        <w:tc>
          <w:tcPr>
            <w:tcW w:w="93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jc w:val="center"/>
              <w:rPr>
                <w:rFonts w:asciiTheme="majorHAnsi" w:hAnsiTheme="majorHAnsi" w:cstheme="majorHAnsi"/>
                <w:color w:val="000000"/>
                <w:sz w:val="20"/>
                <w:szCs w:val="28"/>
              </w:rPr>
            </w:pPr>
            <w:r w:rsidRPr="00862124">
              <w:rPr>
                <w:rFonts w:asciiTheme="majorHAnsi" w:hAnsiTheme="majorHAnsi" w:cstheme="majorHAnsi"/>
                <w:bCs/>
                <w:color w:val="000000"/>
                <w:sz w:val="20"/>
                <w:szCs w:val="28"/>
              </w:rPr>
              <w:t> </w:t>
            </w:r>
          </w:p>
        </w:tc>
        <w:tc>
          <w:tcPr>
            <w:tcW w:w="93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jc w:val="center"/>
              <w:rPr>
                <w:rFonts w:asciiTheme="majorHAnsi" w:hAnsiTheme="majorHAnsi" w:cstheme="majorHAnsi"/>
                <w:color w:val="000000"/>
                <w:sz w:val="20"/>
                <w:szCs w:val="28"/>
              </w:rPr>
            </w:pPr>
            <w:r w:rsidRPr="00862124">
              <w:rPr>
                <w:rFonts w:asciiTheme="majorHAnsi" w:hAnsiTheme="majorHAnsi" w:cstheme="majorHAnsi"/>
                <w:bCs/>
                <w:color w:val="000000"/>
                <w:sz w:val="20"/>
                <w:szCs w:val="28"/>
              </w:rPr>
              <w:t> </w:t>
            </w:r>
          </w:p>
        </w:tc>
        <w:tc>
          <w:tcPr>
            <w:tcW w:w="93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jc w:val="center"/>
              <w:rPr>
                <w:rFonts w:asciiTheme="majorHAnsi" w:hAnsiTheme="majorHAnsi" w:cstheme="majorHAnsi"/>
                <w:color w:val="000000"/>
                <w:sz w:val="20"/>
                <w:szCs w:val="28"/>
              </w:rPr>
            </w:pPr>
            <w:r w:rsidRPr="00862124">
              <w:rPr>
                <w:rFonts w:asciiTheme="majorHAnsi" w:hAnsiTheme="majorHAnsi" w:cstheme="majorHAnsi"/>
                <w:bCs/>
                <w:color w:val="000000"/>
                <w:sz w:val="20"/>
                <w:szCs w:val="28"/>
              </w:rPr>
              <w:t> </w:t>
            </w:r>
          </w:p>
        </w:tc>
        <w:tc>
          <w:tcPr>
            <w:tcW w:w="93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62124" w:rsidRPr="00862124" w:rsidRDefault="00862124" w:rsidP="00862124">
            <w:pPr>
              <w:spacing w:after="120" w:line="212" w:lineRule="atLeast"/>
              <w:jc w:val="center"/>
              <w:rPr>
                <w:rFonts w:asciiTheme="majorHAnsi" w:hAnsiTheme="majorHAnsi" w:cstheme="majorHAnsi"/>
                <w:color w:val="000000"/>
                <w:sz w:val="20"/>
                <w:szCs w:val="28"/>
              </w:rPr>
            </w:pPr>
            <w:r w:rsidRPr="00862124">
              <w:rPr>
                <w:rFonts w:asciiTheme="majorHAnsi" w:hAnsiTheme="majorHAnsi" w:cstheme="majorHAnsi"/>
                <w:bCs/>
                <w:color w:val="000000"/>
                <w:sz w:val="20"/>
                <w:szCs w:val="28"/>
              </w:rPr>
              <w:t> </w:t>
            </w:r>
          </w:p>
        </w:tc>
      </w:tr>
      <w:tr w:rsidR="00862124" w:rsidRPr="00862124" w:rsidTr="00862124">
        <w:trPr>
          <w:tblCellSpacing w:w="0" w:type="dxa"/>
        </w:trPr>
        <w:tc>
          <w:tcPr>
            <w:tcW w:w="68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rPr>
                <w:rFonts w:asciiTheme="majorHAnsi" w:hAnsiTheme="majorHAnsi" w:cstheme="majorHAnsi"/>
                <w:color w:val="000000"/>
                <w:sz w:val="26"/>
                <w:szCs w:val="28"/>
              </w:rPr>
            </w:pPr>
            <w:r w:rsidRPr="00862124">
              <w:rPr>
                <w:rFonts w:asciiTheme="majorHAnsi" w:hAnsiTheme="majorHAnsi" w:cstheme="majorHAnsi"/>
                <w:color w:val="000000"/>
                <w:sz w:val="26"/>
                <w:szCs w:val="28"/>
              </w:rPr>
              <w:t>a</w:t>
            </w:r>
          </w:p>
        </w:tc>
        <w:tc>
          <w:tcPr>
            <w:tcW w:w="44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rPr>
                <w:rFonts w:asciiTheme="majorHAnsi" w:hAnsiTheme="majorHAnsi" w:cstheme="majorHAnsi"/>
                <w:color w:val="000000"/>
                <w:sz w:val="26"/>
                <w:szCs w:val="28"/>
              </w:rPr>
            </w:pPr>
            <w:r w:rsidRPr="00862124">
              <w:rPr>
                <w:rFonts w:asciiTheme="majorHAnsi" w:hAnsiTheme="majorHAnsi" w:cstheme="majorHAnsi"/>
                <w:color w:val="000000"/>
                <w:sz w:val="26"/>
                <w:szCs w:val="28"/>
              </w:rPr>
              <w:t>Nhóm 1</w:t>
            </w:r>
          </w:p>
        </w:tc>
        <w:tc>
          <w:tcPr>
            <w:tcW w:w="82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jc w:val="center"/>
              <w:rPr>
                <w:rFonts w:asciiTheme="majorHAnsi" w:hAnsiTheme="majorHAnsi" w:cstheme="majorHAnsi"/>
                <w:color w:val="000000"/>
                <w:sz w:val="20"/>
                <w:szCs w:val="28"/>
              </w:rPr>
            </w:pPr>
            <w:r w:rsidRPr="00862124">
              <w:rPr>
                <w:rFonts w:asciiTheme="majorHAnsi" w:hAnsiTheme="majorHAnsi" w:cstheme="majorHAnsi"/>
                <w:bCs/>
                <w:color w:val="000000"/>
                <w:sz w:val="20"/>
                <w:szCs w:val="28"/>
              </w:rPr>
              <w:t>40,000</w:t>
            </w:r>
          </w:p>
        </w:tc>
        <w:tc>
          <w:tcPr>
            <w:tcW w:w="93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jc w:val="center"/>
              <w:rPr>
                <w:rFonts w:asciiTheme="majorHAnsi" w:hAnsiTheme="majorHAnsi" w:cstheme="majorHAnsi"/>
                <w:color w:val="000000"/>
                <w:sz w:val="20"/>
                <w:szCs w:val="28"/>
              </w:rPr>
            </w:pPr>
            <w:r w:rsidRPr="00862124">
              <w:rPr>
                <w:rFonts w:asciiTheme="majorHAnsi" w:hAnsiTheme="majorHAnsi" w:cstheme="majorHAnsi"/>
                <w:bCs/>
                <w:color w:val="000000"/>
                <w:sz w:val="20"/>
                <w:szCs w:val="28"/>
              </w:rPr>
              <w:t>55,000</w:t>
            </w:r>
          </w:p>
        </w:tc>
        <w:tc>
          <w:tcPr>
            <w:tcW w:w="93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jc w:val="center"/>
              <w:rPr>
                <w:rFonts w:asciiTheme="majorHAnsi" w:hAnsiTheme="majorHAnsi" w:cstheme="majorHAnsi"/>
                <w:color w:val="000000"/>
                <w:sz w:val="20"/>
                <w:szCs w:val="28"/>
              </w:rPr>
            </w:pPr>
            <w:r w:rsidRPr="00862124">
              <w:rPr>
                <w:rFonts w:asciiTheme="majorHAnsi" w:hAnsiTheme="majorHAnsi" w:cstheme="majorHAnsi"/>
                <w:bCs/>
                <w:color w:val="000000"/>
                <w:sz w:val="20"/>
                <w:szCs w:val="28"/>
              </w:rPr>
              <w:t>70,000</w:t>
            </w:r>
          </w:p>
        </w:tc>
        <w:tc>
          <w:tcPr>
            <w:tcW w:w="93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jc w:val="center"/>
              <w:rPr>
                <w:rFonts w:asciiTheme="majorHAnsi" w:hAnsiTheme="majorHAnsi" w:cstheme="majorHAnsi"/>
                <w:color w:val="000000"/>
                <w:sz w:val="20"/>
                <w:szCs w:val="28"/>
              </w:rPr>
            </w:pPr>
            <w:r w:rsidRPr="00862124">
              <w:rPr>
                <w:rFonts w:asciiTheme="majorHAnsi" w:hAnsiTheme="majorHAnsi" w:cstheme="majorHAnsi"/>
                <w:bCs/>
                <w:color w:val="000000"/>
                <w:sz w:val="20"/>
                <w:szCs w:val="28"/>
              </w:rPr>
              <w:t>84,000</w:t>
            </w:r>
          </w:p>
        </w:tc>
        <w:tc>
          <w:tcPr>
            <w:tcW w:w="93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62124" w:rsidRPr="00862124" w:rsidRDefault="00862124" w:rsidP="00862124">
            <w:pPr>
              <w:spacing w:after="120" w:line="212" w:lineRule="atLeast"/>
              <w:jc w:val="center"/>
              <w:rPr>
                <w:rFonts w:asciiTheme="majorHAnsi" w:hAnsiTheme="majorHAnsi" w:cstheme="majorHAnsi"/>
                <w:color w:val="000000"/>
                <w:sz w:val="20"/>
                <w:szCs w:val="28"/>
              </w:rPr>
            </w:pPr>
            <w:r w:rsidRPr="00862124">
              <w:rPr>
                <w:rFonts w:asciiTheme="majorHAnsi" w:hAnsiTheme="majorHAnsi" w:cstheme="majorHAnsi"/>
                <w:bCs/>
                <w:color w:val="000000"/>
                <w:sz w:val="20"/>
                <w:szCs w:val="28"/>
              </w:rPr>
              <w:t>90,000</w:t>
            </w:r>
          </w:p>
        </w:tc>
      </w:tr>
      <w:tr w:rsidR="00862124" w:rsidRPr="00862124" w:rsidTr="00862124">
        <w:trPr>
          <w:tblCellSpacing w:w="0" w:type="dxa"/>
        </w:trPr>
        <w:tc>
          <w:tcPr>
            <w:tcW w:w="68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rPr>
                <w:rFonts w:asciiTheme="majorHAnsi" w:hAnsiTheme="majorHAnsi" w:cstheme="majorHAnsi"/>
                <w:color w:val="000000"/>
                <w:sz w:val="26"/>
                <w:szCs w:val="28"/>
              </w:rPr>
            </w:pPr>
            <w:r w:rsidRPr="00862124">
              <w:rPr>
                <w:rFonts w:asciiTheme="majorHAnsi" w:hAnsiTheme="majorHAnsi" w:cstheme="majorHAnsi"/>
                <w:color w:val="000000"/>
                <w:sz w:val="26"/>
                <w:szCs w:val="28"/>
              </w:rPr>
              <w:t>b</w:t>
            </w:r>
          </w:p>
        </w:tc>
        <w:tc>
          <w:tcPr>
            <w:tcW w:w="44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rPr>
                <w:rFonts w:asciiTheme="majorHAnsi" w:hAnsiTheme="majorHAnsi" w:cstheme="majorHAnsi"/>
                <w:color w:val="000000"/>
                <w:sz w:val="26"/>
                <w:szCs w:val="28"/>
              </w:rPr>
            </w:pPr>
            <w:r w:rsidRPr="00862124">
              <w:rPr>
                <w:rFonts w:asciiTheme="majorHAnsi" w:hAnsiTheme="majorHAnsi" w:cstheme="majorHAnsi"/>
                <w:color w:val="000000"/>
                <w:sz w:val="26"/>
                <w:szCs w:val="28"/>
              </w:rPr>
              <w:t>Nhóm 2</w:t>
            </w:r>
          </w:p>
        </w:tc>
        <w:tc>
          <w:tcPr>
            <w:tcW w:w="82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jc w:val="center"/>
              <w:rPr>
                <w:rFonts w:asciiTheme="majorHAnsi" w:hAnsiTheme="majorHAnsi" w:cstheme="majorHAnsi"/>
                <w:color w:val="000000"/>
                <w:sz w:val="20"/>
                <w:szCs w:val="28"/>
              </w:rPr>
            </w:pPr>
            <w:r w:rsidRPr="00862124">
              <w:rPr>
                <w:rFonts w:asciiTheme="majorHAnsi" w:hAnsiTheme="majorHAnsi" w:cstheme="majorHAnsi"/>
                <w:bCs/>
                <w:color w:val="000000"/>
                <w:sz w:val="20"/>
                <w:szCs w:val="28"/>
              </w:rPr>
              <w:t>27,000</w:t>
            </w:r>
          </w:p>
        </w:tc>
        <w:tc>
          <w:tcPr>
            <w:tcW w:w="93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jc w:val="center"/>
              <w:rPr>
                <w:rFonts w:asciiTheme="majorHAnsi" w:hAnsiTheme="majorHAnsi" w:cstheme="majorHAnsi"/>
                <w:color w:val="000000"/>
                <w:sz w:val="20"/>
                <w:szCs w:val="28"/>
              </w:rPr>
            </w:pPr>
            <w:r w:rsidRPr="00862124">
              <w:rPr>
                <w:rFonts w:asciiTheme="majorHAnsi" w:hAnsiTheme="majorHAnsi" w:cstheme="majorHAnsi"/>
                <w:bCs/>
                <w:color w:val="000000"/>
                <w:sz w:val="20"/>
                <w:szCs w:val="28"/>
              </w:rPr>
              <w:t>38,000</w:t>
            </w:r>
          </w:p>
        </w:tc>
        <w:tc>
          <w:tcPr>
            <w:tcW w:w="93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jc w:val="center"/>
              <w:rPr>
                <w:rFonts w:asciiTheme="majorHAnsi" w:hAnsiTheme="majorHAnsi" w:cstheme="majorHAnsi"/>
                <w:color w:val="000000"/>
                <w:sz w:val="20"/>
                <w:szCs w:val="28"/>
              </w:rPr>
            </w:pPr>
            <w:r w:rsidRPr="00862124">
              <w:rPr>
                <w:rFonts w:asciiTheme="majorHAnsi" w:hAnsiTheme="majorHAnsi" w:cstheme="majorHAnsi"/>
                <w:bCs/>
                <w:color w:val="000000"/>
                <w:sz w:val="20"/>
                <w:szCs w:val="28"/>
              </w:rPr>
              <w:t>48,000</w:t>
            </w:r>
          </w:p>
        </w:tc>
        <w:tc>
          <w:tcPr>
            <w:tcW w:w="93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jc w:val="center"/>
              <w:rPr>
                <w:rFonts w:asciiTheme="majorHAnsi" w:hAnsiTheme="majorHAnsi" w:cstheme="majorHAnsi"/>
                <w:color w:val="000000"/>
                <w:sz w:val="20"/>
                <w:szCs w:val="28"/>
              </w:rPr>
            </w:pPr>
            <w:r w:rsidRPr="00862124">
              <w:rPr>
                <w:rFonts w:asciiTheme="majorHAnsi" w:hAnsiTheme="majorHAnsi" w:cstheme="majorHAnsi"/>
                <w:bCs/>
                <w:color w:val="000000"/>
                <w:sz w:val="20"/>
                <w:szCs w:val="28"/>
              </w:rPr>
              <w:t>59,000</w:t>
            </w:r>
          </w:p>
        </w:tc>
        <w:tc>
          <w:tcPr>
            <w:tcW w:w="93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62124" w:rsidRPr="00862124" w:rsidRDefault="00862124" w:rsidP="00862124">
            <w:pPr>
              <w:spacing w:after="120" w:line="212" w:lineRule="atLeast"/>
              <w:jc w:val="center"/>
              <w:rPr>
                <w:rFonts w:asciiTheme="majorHAnsi" w:hAnsiTheme="majorHAnsi" w:cstheme="majorHAnsi"/>
                <w:color w:val="000000"/>
                <w:sz w:val="20"/>
                <w:szCs w:val="28"/>
              </w:rPr>
            </w:pPr>
            <w:r w:rsidRPr="00862124">
              <w:rPr>
                <w:rFonts w:asciiTheme="majorHAnsi" w:hAnsiTheme="majorHAnsi" w:cstheme="majorHAnsi"/>
                <w:bCs/>
                <w:color w:val="000000"/>
                <w:sz w:val="20"/>
                <w:szCs w:val="28"/>
              </w:rPr>
              <w:t>70,000</w:t>
            </w:r>
          </w:p>
        </w:tc>
      </w:tr>
      <w:tr w:rsidR="00862124" w:rsidRPr="00862124" w:rsidTr="00862124">
        <w:trPr>
          <w:tblCellSpacing w:w="0" w:type="dxa"/>
        </w:trPr>
        <w:tc>
          <w:tcPr>
            <w:tcW w:w="68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rPr>
                <w:rFonts w:asciiTheme="majorHAnsi" w:hAnsiTheme="majorHAnsi" w:cstheme="majorHAnsi"/>
                <w:color w:val="000000"/>
                <w:sz w:val="26"/>
                <w:szCs w:val="28"/>
              </w:rPr>
            </w:pPr>
            <w:r w:rsidRPr="00862124">
              <w:rPr>
                <w:rFonts w:asciiTheme="majorHAnsi" w:hAnsiTheme="majorHAnsi" w:cstheme="majorHAnsi"/>
                <w:b/>
                <w:bCs/>
                <w:color w:val="000000"/>
                <w:sz w:val="26"/>
                <w:szCs w:val="28"/>
              </w:rPr>
              <w:t>3</w:t>
            </w:r>
          </w:p>
        </w:tc>
        <w:tc>
          <w:tcPr>
            <w:tcW w:w="44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rPr>
                <w:rFonts w:asciiTheme="majorHAnsi" w:hAnsiTheme="majorHAnsi" w:cstheme="majorHAnsi"/>
                <w:color w:val="000000"/>
                <w:sz w:val="26"/>
                <w:szCs w:val="28"/>
              </w:rPr>
            </w:pPr>
            <w:r w:rsidRPr="00862124">
              <w:rPr>
                <w:rFonts w:asciiTheme="majorHAnsi" w:hAnsiTheme="majorHAnsi" w:cstheme="majorHAnsi"/>
                <w:b/>
                <w:bCs/>
                <w:color w:val="000000"/>
                <w:sz w:val="26"/>
                <w:szCs w:val="28"/>
              </w:rPr>
              <w:t>Phòng trọ</w:t>
            </w:r>
          </w:p>
        </w:tc>
        <w:tc>
          <w:tcPr>
            <w:tcW w:w="82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jc w:val="center"/>
              <w:rPr>
                <w:rFonts w:asciiTheme="majorHAnsi" w:hAnsiTheme="majorHAnsi" w:cstheme="majorHAnsi"/>
                <w:color w:val="000000"/>
                <w:sz w:val="20"/>
                <w:szCs w:val="28"/>
              </w:rPr>
            </w:pPr>
            <w:r w:rsidRPr="00862124">
              <w:rPr>
                <w:rFonts w:asciiTheme="majorHAnsi" w:hAnsiTheme="majorHAnsi" w:cstheme="majorHAnsi"/>
                <w:bCs/>
                <w:color w:val="000000"/>
                <w:sz w:val="20"/>
                <w:szCs w:val="28"/>
              </w:rPr>
              <w:t>10,000</w:t>
            </w:r>
          </w:p>
        </w:tc>
        <w:tc>
          <w:tcPr>
            <w:tcW w:w="93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jc w:val="center"/>
              <w:rPr>
                <w:rFonts w:asciiTheme="majorHAnsi" w:hAnsiTheme="majorHAnsi" w:cstheme="majorHAnsi"/>
                <w:color w:val="000000"/>
                <w:sz w:val="20"/>
                <w:szCs w:val="28"/>
              </w:rPr>
            </w:pPr>
            <w:r w:rsidRPr="00862124">
              <w:rPr>
                <w:rFonts w:asciiTheme="majorHAnsi" w:hAnsiTheme="majorHAnsi" w:cstheme="majorHAnsi"/>
                <w:bCs/>
                <w:color w:val="000000"/>
                <w:sz w:val="20"/>
                <w:szCs w:val="28"/>
              </w:rPr>
              <w:t>21,000</w:t>
            </w:r>
          </w:p>
        </w:tc>
        <w:tc>
          <w:tcPr>
            <w:tcW w:w="93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jc w:val="center"/>
              <w:rPr>
                <w:rFonts w:asciiTheme="majorHAnsi" w:hAnsiTheme="majorHAnsi" w:cstheme="majorHAnsi"/>
                <w:color w:val="000000"/>
                <w:sz w:val="20"/>
                <w:szCs w:val="28"/>
              </w:rPr>
            </w:pPr>
            <w:r w:rsidRPr="00862124">
              <w:rPr>
                <w:rFonts w:asciiTheme="majorHAnsi" w:hAnsiTheme="majorHAnsi" w:cstheme="majorHAnsi"/>
                <w:bCs/>
                <w:color w:val="000000"/>
                <w:sz w:val="20"/>
                <w:szCs w:val="28"/>
              </w:rPr>
              <w:t>32,000</w:t>
            </w:r>
          </w:p>
        </w:tc>
        <w:tc>
          <w:tcPr>
            <w:tcW w:w="93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jc w:val="center"/>
              <w:rPr>
                <w:rFonts w:asciiTheme="majorHAnsi" w:hAnsiTheme="majorHAnsi" w:cstheme="majorHAnsi"/>
                <w:color w:val="000000"/>
                <w:sz w:val="20"/>
                <w:szCs w:val="28"/>
              </w:rPr>
            </w:pPr>
            <w:r w:rsidRPr="00862124">
              <w:rPr>
                <w:rFonts w:asciiTheme="majorHAnsi" w:hAnsiTheme="majorHAnsi" w:cstheme="majorHAnsi"/>
                <w:bCs/>
                <w:color w:val="000000"/>
                <w:sz w:val="20"/>
                <w:szCs w:val="28"/>
              </w:rPr>
              <w:t>43,000</w:t>
            </w:r>
          </w:p>
        </w:tc>
        <w:tc>
          <w:tcPr>
            <w:tcW w:w="93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62124" w:rsidRPr="00862124" w:rsidRDefault="00862124" w:rsidP="00862124">
            <w:pPr>
              <w:spacing w:after="120" w:line="212" w:lineRule="atLeast"/>
              <w:jc w:val="center"/>
              <w:rPr>
                <w:rFonts w:asciiTheme="majorHAnsi" w:hAnsiTheme="majorHAnsi" w:cstheme="majorHAnsi"/>
                <w:color w:val="000000"/>
                <w:sz w:val="20"/>
                <w:szCs w:val="28"/>
              </w:rPr>
            </w:pPr>
            <w:r w:rsidRPr="00862124">
              <w:rPr>
                <w:rFonts w:asciiTheme="majorHAnsi" w:hAnsiTheme="majorHAnsi" w:cstheme="majorHAnsi"/>
                <w:bCs/>
                <w:color w:val="000000"/>
                <w:sz w:val="20"/>
                <w:szCs w:val="28"/>
              </w:rPr>
              <w:t>55,000</w:t>
            </w:r>
          </w:p>
        </w:tc>
      </w:tr>
      <w:tr w:rsidR="00862124" w:rsidRPr="00862124" w:rsidTr="00862124">
        <w:trPr>
          <w:tblCellSpacing w:w="0" w:type="dxa"/>
        </w:trPr>
        <w:tc>
          <w:tcPr>
            <w:tcW w:w="68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rPr>
                <w:rFonts w:asciiTheme="majorHAnsi" w:hAnsiTheme="majorHAnsi" w:cstheme="majorHAnsi"/>
                <w:color w:val="000000"/>
                <w:sz w:val="26"/>
                <w:szCs w:val="28"/>
              </w:rPr>
            </w:pPr>
            <w:r w:rsidRPr="00862124">
              <w:rPr>
                <w:rFonts w:asciiTheme="majorHAnsi" w:hAnsiTheme="majorHAnsi" w:cstheme="majorHAnsi"/>
                <w:b/>
                <w:bCs/>
                <w:color w:val="000000"/>
                <w:sz w:val="26"/>
                <w:szCs w:val="28"/>
              </w:rPr>
              <w:t>4</w:t>
            </w:r>
          </w:p>
        </w:tc>
        <w:tc>
          <w:tcPr>
            <w:tcW w:w="44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rPr>
                <w:rFonts w:asciiTheme="majorHAnsi" w:hAnsiTheme="majorHAnsi" w:cstheme="majorHAnsi"/>
                <w:color w:val="000000"/>
                <w:sz w:val="26"/>
                <w:szCs w:val="28"/>
              </w:rPr>
            </w:pPr>
            <w:r w:rsidRPr="00862124">
              <w:rPr>
                <w:rFonts w:asciiTheme="majorHAnsi" w:hAnsiTheme="majorHAnsi" w:cstheme="majorHAnsi"/>
                <w:b/>
                <w:bCs/>
                <w:color w:val="000000"/>
                <w:sz w:val="26"/>
                <w:szCs w:val="28"/>
              </w:rPr>
              <w:t>Thuyền du lịch</w:t>
            </w:r>
          </w:p>
        </w:tc>
        <w:tc>
          <w:tcPr>
            <w:tcW w:w="82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jc w:val="center"/>
              <w:rPr>
                <w:rFonts w:asciiTheme="majorHAnsi" w:hAnsiTheme="majorHAnsi" w:cstheme="majorHAnsi"/>
                <w:color w:val="000000"/>
                <w:sz w:val="20"/>
                <w:szCs w:val="28"/>
              </w:rPr>
            </w:pPr>
            <w:r w:rsidRPr="00862124">
              <w:rPr>
                <w:rFonts w:asciiTheme="majorHAnsi" w:hAnsiTheme="majorHAnsi" w:cstheme="majorHAnsi"/>
                <w:bCs/>
                <w:color w:val="000000"/>
                <w:sz w:val="20"/>
                <w:szCs w:val="28"/>
              </w:rPr>
              <w:t>95,000</w:t>
            </w:r>
          </w:p>
        </w:tc>
        <w:tc>
          <w:tcPr>
            <w:tcW w:w="93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jc w:val="center"/>
              <w:rPr>
                <w:rFonts w:asciiTheme="majorHAnsi" w:hAnsiTheme="majorHAnsi" w:cstheme="majorHAnsi"/>
                <w:color w:val="000000"/>
                <w:sz w:val="20"/>
                <w:szCs w:val="28"/>
              </w:rPr>
            </w:pPr>
            <w:r w:rsidRPr="00862124">
              <w:rPr>
                <w:rFonts w:asciiTheme="majorHAnsi" w:hAnsiTheme="majorHAnsi" w:cstheme="majorHAnsi"/>
                <w:bCs/>
                <w:color w:val="000000"/>
                <w:sz w:val="20"/>
                <w:szCs w:val="28"/>
              </w:rPr>
              <w:t>110,000</w:t>
            </w:r>
          </w:p>
        </w:tc>
        <w:tc>
          <w:tcPr>
            <w:tcW w:w="93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jc w:val="center"/>
              <w:rPr>
                <w:rFonts w:asciiTheme="majorHAnsi" w:hAnsiTheme="majorHAnsi" w:cstheme="majorHAnsi"/>
                <w:color w:val="000000"/>
                <w:sz w:val="20"/>
                <w:szCs w:val="28"/>
              </w:rPr>
            </w:pPr>
            <w:r w:rsidRPr="00862124">
              <w:rPr>
                <w:rFonts w:asciiTheme="majorHAnsi" w:hAnsiTheme="majorHAnsi" w:cstheme="majorHAnsi"/>
                <w:bCs/>
                <w:color w:val="000000"/>
                <w:sz w:val="20"/>
                <w:szCs w:val="28"/>
              </w:rPr>
              <w:t>124,000</w:t>
            </w:r>
          </w:p>
        </w:tc>
        <w:tc>
          <w:tcPr>
            <w:tcW w:w="93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2124" w:rsidRPr="00862124" w:rsidRDefault="00862124" w:rsidP="00862124">
            <w:pPr>
              <w:spacing w:after="120" w:line="212" w:lineRule="atLeast"/>
              <w:jc w:val="center"/>
              <w:rPr>
                <w:rFonts w:asciiTheme="majorHAnsi" w:hAnsiTheme="majorHAnsi" w:cstheme="majorHAnsi"/>
                <w:color w:val="000000"/>
                <w:sz w:val="20"/>
                <w:szCs w:val="28"/>
              </w:rPr>
            </w:pPr>
            <w:r w:rsidRPr="00862124">
              <w:rPr>
                <w:rFonts w:asciiTheme="majorHAnsi" w:hAnsiTheme="majorHAnsi" w:cstheme="majorHAnsi"/>
                <w:bCs/>
                <w:color w:val="000000"/>
                <w:sz w:val="20"/>
                <w:szCs w:val="28"/>
              </w:rPr>
              <w:t>140,000</w:t>
            </w:r>
          </w:p>
        </w:tc>
        <w:tc>
          <w:tcPr>
            <w:tcW w:w="93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62124" w:rsidRPr="00862124" w:rsidRDefault="00862124" w:rsidP="00862124">
            <w:pPr>
              <w:spacing w:after="120" w:line="212" w:lineRule="atLeast"/>
              <w:jc w:val="center"/>
              <w:rPr>
                <w:rFonts w:asciiTheme="majorHAnsi" w:hAnsiTheme="majorHAnsi" w:cstheme="majorHAnsi"/>
                <w:color w:val="000000"/>
                <w:sz w:val="20"/>
                <w:szCs w:val="28"/>
              </w:rPr>
            </w:pPr>
            <w:r w:rsidRPr="00862124">
              <w:rPr>
                <w:rFonts w:asciiTheme="majorHAnsi" w:hAnsiTheme="majorHAnsi" w:cstheme="majorHAnsi"/>
                <w:bCs/>
                <w:color w:val="000000"/>
                <w:sz w:val="20"/>
                <w:szCs w:val="28"/>
              </w:rPr>
              <w:t>153,000</w:t>
            </w:r>
          </w:p>
        </w:tc>
      </w:tr>
    </w:tbl>
    <w:p w:rsidR="002D4787" w:rsidRPr="00862124" w:rsidRDefault="002D4787">
      <w:pPr>
        <w:rPr>
          <w:rFonts w:asciiTheme="majorHAnsi" w:hAnsiTheme="majorHAnsi" w:cstheme="majorHAnsi"/>
          <w:sz w:val="26"/>
          <w:szCs w:val="28"/>
        </w:rPr>
      </w:pPr>
    </w:p>
    <w:sectPr w:rsidR="002D4787" w:rsidRPr="00862124" w:rsidSect="00862124">
      <w:footerReference w:type="default" r:id="rId18"/>
      <w:pgSz w:w="11906" w:h="16838"/>
      <w:pgMar w:top="820" w:right="991" w:bottom="1440" w:left="1276" w:header="708" w:footer="4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378E" w:rsidRDefault="00EF378E" w:rsidP="00862124">
      <w:r>
        <w:separator/>
      </w:r>
    </w:p>
  </w:endnote>
  <w:endnote w:type="continuationSeparator" w:id="1">
    <w:p w:rsidR="00EF378E" w:rsidRDefault="00EF378E" w:rsidP="008621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Arial">
    <w:panose1 w:val="020B0604020202020204"/>
    <w:charset w:val="A3"/>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81969"/>
      <w:docPartObj>
        <w:docPartGallery w:val="Page Numbers (Bottom of Page)"/>
        <w:docPartUnique/>
      </w:docPartObj>
    </w:sdtPr>
    <w:sdtContent>
      <w:p w:rsidR="00862124" w:rsidRDefault="00862124">
        <w:pPr>
          <w:pStyle w:val="Footer"/>
          <w:jc w:val="right"/>
        </w:pPr>
        <w:fldSimple w:instr=" PAGE   \* MERGEFORMAT ">
          <w:r>
            <w:rPr>
              <w:noProof/>
            </w:rPr>
            <w:t>1</w:t>
          </w:r>
        </w:fldSimple>
      </w:p>
    </w:sdtContent>
  </w:sdt>
  <w:p w:rsidR="00862124" w:rsidRDefault="008621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378E" w:rsidRDefault="00EF378E" w:rsidP="00862124">
      <w:r>
        <w:separator/>
      </w:r>
    </w:p>
  </w:footnote>
  <w:footnote w:type="continuationSeparator" w:id="1">
    <w:p w:rsidR="00EF378E" w:rsidRDefault="00EF378E" w:rsidP="0086212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20"/>
  <w:characterSpacingControl w:val="doNotCompress"/>
  <w:footnotePr>
    <w:footnote w:id="0"/>
    <w:footnote w:id="1"/>
  </w:footnotePr>
  <w:endnotePr>
    <w:endnote w:id="0"/>
    <w:endnote w:id="1"/>
  </w:endnotePr>
  <w:compat/>
  <w:rsids>
    <w:rsidRoot w:val="00862124"/>
    <w:rsid w:val="002D4787"/>
    <w:rsid w:val="00862124"/>
    <w:rsid w:val="00EF378E"/>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478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62124"/>
    <w:pPr>
      <w:spacing w:before="100" w:beforeAutospacing="1" w:after="100" w:afterAutospacing="1"/>
    </w:pPr>
  </w:style>
  <w:style w:type="character" w:customStyle="1" w:styleId="apple-converted-space">
    <w:name w:val="apple-converted-space"/>
    <w:basedOn w:val="DefaultParagraphFont"/>
    <w:rsid w:val="00862124"/>
  </w:style>
  <w:style w:type="character" w:styleId="Hyperlink">
    <w:name w:val="Hyperlink"/>
    <w:basedOn w:val="DefaultParagraphFont"/>
    <w:uiPriority w:val="99"/>
    <w:unhideWhenUsed/>
    <w:rsid w:val="00862124"/>
    <w:rPr>
      <w:color w:val="0000FF"/>
      <w:u w:val="single"/>
    </w:rPr>
  </w:style>
  <w:style w:type="paragraph" w:styleId="Header">
    <w:name w:val="header"/>
    <w:basedOn w:val="Normal"/>
    <w:link w:val="HeaderChar"/>
    <w:rsid w:val="00862124"/>
    <w:pPr>
      <w:tabs>
        <w:tab w:val="center" w:pos="4513"/>
        <w:tab w:val="right" w:pos="9026"/>
      </w:tabs>
    </w:pPr>
  </w:style>
  <w:style w:type="character" w:customStyle="1" w:styleId="HeaderChar">
    <w:name w:val="Header Char"/>
    <w:basedOn w:val="DefaultParagraphFont"/>
    <w:link w:val="Header"/>
    <w:rsid w:val="00862124"/>
    <w:rPr>
      <w:sz w:val="24"/>
      <w:szCs w:val="24"/>
    </w:rPr>
  </w:style>
  <w:style w:type="paragraph" w:styleId="Footer">
    <w:name w:val="footer"/>
    <w:basedOn w:val="Normal"/>
    <w:link w:val="FooterChar"/>
    <w:uiPriority w:val="99"/>
    <w:rsid w:val="00862124"/>
    <w:pPr>
      <w:tabs>
        <w:tab w:val="center" w:pos="4513"/>
        <w:tab w:val="right" w:pos="9026"/>
      </w:tabs>
    </w:pPr>
  </w:style>
  <w:style w:type="character" w:customStyle="1" w:styleId="FooterChar">
    <w:name w:val="Footer Char"/>
    <w:basedOn w:val="DefaultParagraphFont"/>
    <w:link w:val="Footer"/>
    <w:uiPriority w:val="99"/>
    <w:rsid w:val="00862124"/>
    <w:rPr>
      <w:sz w:val="24"/>
      <w:szCs w:val="24"/>
    </w:rPr>
  </w:style>
</w:styles>
</file>

<file path=word/webSettings.xml><?xml version="1.0" encoding="utf-8"?>
<w:webSettings xmlns:r="http://schemas.openxmlformats.org/officeDocument/2006/relationships" xmlns:w="http://schemas.openxmlformats.org/wordprocessingml/2006/main">
  <w:divs>
    <w:div w:id="62208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phap-luat/tim-van-ban.aspx?keyword=149/2016/N%C4%90-CP&amp;area=2&amp;type=0&amp;match=False&amp;vc=True&amp;lan=1" TargetMode="External"/><Relationship Id="rId13" Type="http://schemas.openxmlformats.org/officeDocument/2006/relationships/hyperlink" Target="https://thuvienphapluat.vn/phap-luat/tim-van-ban.aspx?keyword=233/2016/TT-BTC&amp;area=2&amp;type=0&amp;match=False&amp;vc=True&amp;lan=1"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thuvienphapluat.vn/phap-luat/tim-van-ban.aspx?keyword=177/2013/N%C4%90-CP&amp;area=2&amp;type=0&amp;match=False&amp;vc=True&amp;lan=1" TargetMode="External"/><Relationship Id="rId12" Type="http://schemas.openxmlformats.org/officeDocument/2006/relationships/hyperlink" Target="https://thuvienphapluat.vn/phap-luat/tim-van-ban.aspx?keyword=177/2013/N%C4%90-CP&amp;area=2&amp;type=0&amp;match=False&amp;vc=True&amp;lan=1" TargetMode="External"/><Relationship Id="rId17" Type="http://schemas.openxmlformats.org/officeDocument/2006/relationships/hyperlink" Target="https://thuvienphapluat.vn/phap-luat/tim-van-ban.aspx?keyword=2533/TTr-STC&amp;area=2&amp;type=0&amp;match=False&amp;vc=True&amp;lan=1" TargetMode="External"/><Relationship Id="rId2" Type="http://schemas.openxmlformats.org/officeDocument/2006/relationships/styles" Target="styles.xml"/><Relationship Id="rId16" Type="http://schemas.openxmlformats.org/officeDocument/2006/relationships/hyperlink" Target="https://thuvienphapluat.vn/phap-luat/tim-van-ban.aspx?keyword=25/2014/TT-BTC&amp;area=2&amp;type=0&amp;match=False&amp;vc=True&amp;lan=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thuvienphapluat.vn/phap-luat/tim-van-ban.aspx?keyword=56/2014/TT-BTC&amp;area=2&amp;type=0&amp;match=False&amp;vc=True&amp;lan=1" TargetMode="External"/><Relationship Id="rId5" Type="http://schemas.openxmlformats.org/officeDocument/2006/relationships/footnotes" Target="footnotes.xml"/><Relationship Id="rId15" Type="http://schemas.openxmlformats.org/officeDocument/2006/relationships/hyperlink" Target="https://thuvienphapluat.vn/phap-luat/tim-van-ban.aspx?keyword=177/2013/N%C4%90-CP&amp;area=2&amp;type=0&amp;match=False&amp;vc=True&amp;lan=1" TargetMode="External"/><Relationship Id="rId10" Type="http://schemas.openxmlformats.org/officeDocument/2006/relationships/hyperlink" Target="https://thuvienphapluat.vn/phap-luat/tim-van-ban.aspx?keyword=130/2013/ND-CP&amp;area=2&amp;type=0&amp;match=False&amp;vc=True&amp;lan=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huvienphapluat.vn/phap-luat/tim-van-ban.aspx?keyword=177/2013/N%C4%90-CP&amp;area=2&amp;type=0&amp;match=False&amp;vc=True&amp;lan=1" TargetMode="External"/><Relationship Id="rId14" Type="http://schemas.openxmlformats.org/officeDocument/2006/relationships/hyperlink" Target="https://thuvienphapluat.vn/phap-luat/tim-van-ban.aspx?keyword=56/2014/TT-BTC&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5EA24-B0FE-4AB1-92B2-DA2E977B0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1536</Words>
  <Characters>8757</Characters>
  <Application>Microsoft Office Word</Application>
  <DocSecurity>0</DocSecurity>
  <Lines>72</Lines>
  <Paragraphs>20</Paragraphs>
  <ScaleCrop>false</ScaleCrop>
  <Company>Micrsoft</Company>
  <LinksUpToDate>false</LinksUpToDate>
  <CharactersWithSpaces>10273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2017-12-20T15:25:00Z</dcterms:created>
  <dcterms:modified xsi:type="dcterms:W3CDTF">2017-12-20T15:32:00Z</dcterms:modified>
</cp:coreProperties>
</file>